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8" w:rsidRPr="00583379" w:rsidRDefault="00C475D8" w:rsidP="00C475D8">
      <w:pPr>
        <w:rPr>
          <w:b/>
          <w:color w:val="0070C0"/>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rsidR="003154CD" w:rsidRPr="00C475D8" w:rsidRDefault="003154CD" w:rsidP="003154CD">
      <w:pPr>
        <w:rPr>
          <w:noProof/>
          <w:highlight w:val="lightGray"/>
        </w:rPr>
      </w:pPr>
    </w:p>
    <w:p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rsidR="00B418F3" w:rsidRPr="00F76ABA" w:rsidRDefault="00B418F3" w:rsidP="00DA410F">
      <w:pPr>
        <w:rPr>
          <w:noProof/>
        </w:rPr>
      </w:pPr>
    </w:p>
    <w:p w:rsidR="00EC2C0A" w:rsidRDefault="00EC2C0A" w:rsidP="009E3189">
      <w:pPr>
        <w:jc w:val="both"/>
        <w:rPr>
          <w:noProof/>
        </w:rPr>
      </w:pPr>
    </w:p>
    <w:p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rsidR="003154CD" w:rsidRDefault="00DC2010" w:rsidP="00DA410F">
      <w:pPr>
        <w:spacing w:before="40" w:after="40"/>
        <w:jc w:val="both"/>
        <w:rPr>
          <w:noProof/>
        </w:rPr>
      </w:pPr>
      <w:r>
        <w:rPr>
          <w:noProof/>
        </w:rPr>
        <w:br w:type="textWrapping" w:clear="all"/>
      </w:r>
    </w:p>
    <w:p w:rsidR="00DC2010" w:rsidRPr="00583379" w:rsidRDefault="00DC2010" w:rsidP="00DC2010">
      <w:pPr>
        <w:rPr>
          <w:b/>
        </w:rPr>
      </w:pPr>
      <w:r w:rsidRPr="00892BCE">
        <w:t>Full official name:</w:t>
      </w:r>
    </w:p>
    <w:p w:rsidR="00DC2010" w:rsidRPr="00892BCE" w:rsidRDefault="00DC2010" w:rsidP="00DC2010">
      <w:r w:rsidRPr="00892BCE">
        <w:t>Official legal form</w:t>
      </w:r>
      <w:r>
        <w:t xml:space="preserve">: </w:t>
      </w:r>
    </w:p>
    <w:p w:rsidR="00DC2010" w:rsidRPr="00583379" w:rsidRDefault="00DC2010" w:rsidP="00DC2010">
      <w:pPr>
        <w:rPr>
          <w:b/>
        </w:rPr>
      </w:pPr>
      <w:r w:rsidRPr="00892BCE">
        <w:t>Statutory registration number</w:t>
      </w:r>
      <w:r w:rsidRPr="00583379">
        <w:rPr>
          <w:b/>
        </w:rPr>
        <w:t xml:space="preserve">: </w:t>
      </w:r>
    </w:p>
    <w:p w:rsidR="00DC2010" w:rsidRPr="00583379" w:rsidRDefault="00DC2010" w:rsidP="00DC2010">
      <w:pPr>
        <w:rPr>
          <w:b/>
        </w:rPr>
      </w:pPr>
      <w:r w:rsidRPr="00892BCE">
        <w:t>Full official address</w:t>
      </w:r>
      <w:r>
        <w:t xml:space="preserve">: </w:t>
      </w:r>
    </w:p>
    <w:p w:rsidR="00DC2010" w:rsidRDefault="00DC2010" w:rsidP="00DC2010">
      <w:r w:rsidRPr="00892BCE">
        <w:t>VAT registration number</w:t>
      </w:r>
      <w:r>
        <w:t xml:space="preserve">: </w:t>
      </w:r>
    </w:p>
    <w:p w:rsidR="00DC2010" w:rsidRDefault="00DC2010" w:rsidP="00DA410F">
      <w:pPr>
        <w:spacing w:before="40" w:after="40"/>
        <w:jc w:val="both"/>
        <w:rPr>
          <w:noProof/>
        </w:rPr>
      </w:pPr>
    </w:p>
    <w:p w:rsidR="00DC2010" w:rsidRDefault="00DC2010" w:rsidP="00DA410F">
      <w:pPr>
        <w:spacing w:before="40" w:after="40"/>
        <w:jc w:val="both"/>
        <w:rPr>
          <w:noProof/>
        </w:rPr>
      </w:pPr>
    </w:p>
    <w:p w:rsidR="00B42118" w:rsidRDefault="00CF75CD" w:rsidP="00B42118">
      <w:pPr>
        <w:spacing w:after="240"/>
        <w:jc w:val="both"/>
      </w:pPr>
      <w:r w:rsidRPr="002D18EB">
        <w:t xml:space="preserve">authorised to represent the </w:t>
      </w:r>
      <w:r>
        <w:t>applicant organisation</w:t>
      </w:r>
      <w:r>
        <w:rPr>
          <w:rStyle w:val="Lbjegyzet-hivatkozs"/>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action</w:t>
      </w:r>
      <w:r>
        <w:t xml:space="preserve"> </w:t>
      </w:r>
      <w:r>
        <w:rPr>
          <w:noProof/>
        </w:rPr>
        <w:t>[</w:t>
      </w:r>
      <w:r w:rsidRPr="008B1377">
        <w:rPr>
          <w:i/>
          <w:noProof/>
          <w:highlight w:val="lightGray"/>
        </w:rPr>
        <w:t xml:space="preserve">insert </w:t>
      </w:r>
      <w:r>
        <w:rPr>
          <w:i/>
          <w:noProof/>
          <w:highlight w:val="lightGray"/>
        </w:rPr>
        <w:t>name of the action</w:t>
      </w:r>
      <w:r w:rsidRPr="005E41BC">
        <w:rPr>
          <w:noProof/>
        </w:rPr>
        <w:t>]</w:t>
      </w:r>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rsidTr="00B57AE1">
        <w:tc>
          <w:tcPr>
            <w:tcW w:w="10348" w:type="dxa"/>
            <w:shd w:val="clear" w:color="auto" w:fill="auto"/>
          </w:tcPr>
          <w:p w:rsidR="00B42118" w:rsidRDefault="00B42118" w:rsidP="0023739D">
            <w:pPr>
              <w:rPr>
                <w:noProof/>
              </w:rPr>
            </w:pPr>
            <w:r>
              <w:rPr>
                <w:noProof/>
              </w:rPr>
              <w:t xml:space="preserve"> </w:t>
            </w:r>
            <w:r w:rsidRPr="00C475D8">
              <w:rPr>
                <w:noProof/>
              </w:rPr>
              <w:t xml:space="preserve">declares </w:t>
            </w:r>
            <w:r w:rsidRPr="00493707">
              <w:t xml:space="preserve">that </w:t>
            </w:r>
            <w:r w:rsidR="0023739D" w:rsidRPr="00493707">
              <w:t>the applicant</w:t>
            </w:r>
            <w:r w:rsidRPr="00493707">
              <w:t xml:space="preserve"> is fully eligible in accordance with the criteria set out in the call for proposals</w:t>
            </w:r>
            <w:r w:rsidR="00CE469C">
              <w:t>;</w:t>
            </w:r>
          </w:p>
        </w:tc>
      </w:tr>
      <w:tr w:rsidR="00B42118" w:rsidTr="00B57AE1">
        <w:tc>
          <w:tcPr>
            <w:tcW w:w="10348" w:type="dxa"/>
            <w:shd w:val="clear" w:color="auto" w:fill="auto"/>
          </w:tcPr>
          <w:p w:rsidR="00B42118" w:rsidRDefault="00B42118" w:rsidP="0023739D">
            <w:pPr>
              <w:rPr>
                <w:noProof/>
              </w:rPr>
            </w:pPr>
            <w:r>
              <w:rPr>
                <w:noProof/>
              </w:rPr>
              <w:t xml:space="preserve"> </w:t>
            </w:r>
            <w:r w:rsidRPr="00C475D8">
              <w:rPr>
                <w:noProof/>
              </w:rPr>
              <w:t xml:space="preserve">declares </w:t>
            </w:r>
            <w:r w:rsidRPr="00493707">
              <w:t>that the applicant ha</w:t>
            </w:r>
            <w:r>
              <w:t>s</w:t>
            </w:r>
            <w:r w:rsidRPr="00493707">
              <w:t xml:space="preserve"> the financial and operational capacity to carry out the proposed action</w:t>
            </w:r>
            <w:r w:rsidR="00CE469C">
              <w:t>;</w:t>
            </w:r>
          </w:p>
        </w:tc>
      </w:tr>
      <w:tr w:rsidR="00B42118" w:rsidTr="00B57AE1">
        <w:tc>
          <w:tcPr>
            <w:tcW w:w="10348" w:type="dxa"/>
            <w:shd w:val="clear" w:color="auto" w:fill="auto"/>
          </w:tcPr>
          <w:p w:rsidR="00B42118" w:rsidRDefault="00B42118" w:rsidP="0023739D">
            <w:pPr>
              <w:rPr>
                <w:noProof/>
              </w:rPr>
            </w:pPr>
            <w:r>
              <w:t xml:space="preserve"> </w:t>
            </w:r>
            <w:proofErr w:type="gramStart"/>
            <w:r>
              <w:t>declares</w:t>
            </w:r>
            <w:proofErr w:type="gramEnd"/>
            <w:r>
              <w:t xml:space="preserve"> that t</w:t>
            </w:r>
            <w:r w:rsidRPr="00CB6C71">
              <w:t xml:space="preserve">he applicant has </w:t>
            </w:r>
            <w:r>
              <w:t xml:space="preserve">not </w:t>
            </w:r>
            <w:r w:rsidRPr="00CB6C71">
              <w:t>received any other Union funding to carry out the action 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t>
            </w:r>
            <w:r w:rsidRPr="00CB6C71">
              <w:t>.</w:t>
            </w:r>
          </w:p>
        </w:tc>
      </w:tr>
    </w:tbl>
    <w:p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B412B8" w:rsidTr="0030756A">
        <w:tc>
          <w:tcPr>
            <w:tcW w:w="10348" w:type="dxa"/>
            <w:shd w:val="clear" w:color="auto" w:fill="auto"/>
          </w:tcPr>
          <w:p w:rsidR="00DF45B2" w:rsidRDefault="007D7A5F" w:rsidP="0023739D">
            <w:pPr>
              <w:rPr>
                <w:noProof/>
              </w:rPr>
            </w:pPr>
            <w:r>
              <w:rPr>
                <w:noProof/>
              </w:rPr>
              <w:t xml:space="preserve"> </w:t>
            </w:r>
            <w:r w:rsidR="00DF45B2" w:rsidRPr="00C475D8">
              <w:rPr>
                <w:noProof/>
              </w:rPr>
              <w:t xml:space="preserve">declares </w:t>
            </w:r>
            <w:r w:rsidR="0023739D">
              <w:rPr>
                <w:noProof/>
              </w:rPr>
              <w:t xml:space="preserve">that </w:t>
            </w:r>
            <w:r w:rsidR="00DF45B2" w:rsidRPr="00C475D8">
              <w:rPr>
                <w:noProof/>
              </w:rPr>
              <w:t>the</w:t>
            </w:r>
            <w:r w:rsidR="0030756A">
              <w:rPr>
                <w:noProof/>
              </w:rPr>
              <w:t xml:space="preserve"> </w:t>
            </w:r>
            <w:r w:rsidR="00DF45B2" w:rsidRPr="00C475D8">
              <w:rPr>
                <w:noProof/>
              </w:rPr>
              <w:t xml:space="preserve"> </w:t>
            </w:r>
            <w:r w:rsidR="00B412B8">
              <w:rPr>
                <w:noProof/>
              </w:rPr>
              <w:t>applicant</w:t>
            </w:r>
            <w:r w:rsidR="00DF45B2" w:rsidRPr="00C475D8">
              <w:rPr>
                <w:noProof/>
              </w:rPr>
              <w:t xml:space="preserve"> is</w:t>
            </w:r>
            <w:r w:rsidR="0023739D">
              <w:rPr>
                <w:noProof/>
              </w:rPr>
              <w:t xml:space="preserve"> </w:t>
            </w:r>
            <w:r w:rsidR="0023739D" w:rsidRPr="000500C5">
              <w:rPr>
                <w:b/>
                <w:noProof/>
                <w:u w:val="single"/>
              </w:rPr>
              <w:t>not</w:t>
            </w:r>
            <w:r w:rsidR="00DF45B2" w:rsidRPr="00C475D8">
              <w:rPr>
                <w:noProof/>
              </w:rPr>
              <w:t xml:space="preserve"> in one of the following</w:t>
            </w:r>
            <w:r w:rsidR="00DF45B2">
              <w:rPr>
                <w:noProof/>
              </w:rPr>
              <w:t xml:space="preserve"> situations </w:t>
            </w:r>
            <w:r w:rsidR="0030756A" w:rsidRPr="005B188D">
              <w:rPr>
                <w:b/>
                <w:noProof/>
              </w:rPr>
              <w:t>[(</w:t>
            </w:r>
            <w:r w:rsidR="00E060D8" w:rsidRPr="005B188D">
              <w:rPr>
                <w:b/>
                <w:noProof/>
              </w:rPr>
              <w:t xml:space="preserve">if yes, please </w:t>
            </w:r>
            <w:r w:rsidR="0030756A" w:rsidRPr="005B188D">
              <w:rPr>
                <w:b/>
                <w:noProof/>
              </w:rPr>
              <w:t>indicate the name of the concerned applicant(s) if any</w:t>
            </w:r>
            <w:r w:rsidR="00E060D8" w:rsidRPr="005B188D">
              <w:rPr>
                <w:b/>
                <w:noProof/>
              </w:rPr>
              <w:t xml:space="preserve"> in annex to this declaration</w:t>
            </w:r>
            <w:r w:rsidR="0030756A" w:rsidRPr="005B188D">
              <w:rPr>
                <w:b/>
                <w:noProof/>
              </w:rPr>
              <w:t>)]</w:t>
            </w:r>
            <w:r w:rsidR="00DF45B2" w:rsidRPr="005B188D">
              <w:rPr>
                <w:b/>
                <w:noProof/>
              </w:rPr>
              <w:t>:</w:t>
            </w:r>
          </w:p>
        </w:tc>
      </w:tr>
      <w:tr w:rsidR="00E13145" w:rsidTr="005B188D">
        <w:tc>
          <w:tcPr>
            <w:tcW w:w="10348" w:type="dxa"/>
            <w:shd w:val="clear" w:color="auto" w:fill="auto"/>
            <w:vAlign w:val="center"/>
          </w:tcPr>
          <w:p w:rsidR="00E13145" w:rsidRPr="00583379" w:rsidRDefault="00E13145" w:rsidP="00D40E5B">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the </w:t>
            </w:r>
            <w:r>
              <w:rPr>
                <w:rFonts w:ascii="Times New Roman Bold" w:hAnsi="Times New Roman Bold"/>
                <w:b/>
                <w:smallCaps/>
                <w:noProof/>
              </w:rPr>
              <w:t>applicant</w:t>
            </w:r>
          </w:p>
        </w:tc>
      </w:tr>
      <w:tr w:rsidR="00E13145" w:rsidTr="005B188D">
        <w:tc>
          <w:tcPr>
            <w:tcW w:w="10348" w:type="dxa"/>
            <w:shd w:val="clear" w:color="auto" w:fill="auto"/>
          </w:tcPr>
          <w:p w:rsidR="00E13145" w:rsidRDefault="00E13145" w:rsidP="0023739D">
            <w:pPr>
              <w:pStyle w:val="ListNumber1"/>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r>
      <w:tr w:rsidR="00E13145" w:rsidTr="005B188D">
        <w:tc>
          <w:tcPr>
            <w:tcW w:w="10348" w:type="dxa"/>
            <w:shd w:val="clear" w:color="auto" w:fill="auto"/>
          </w:tcPr>
          <w:p w:rsidR="00E13145" w:rsidRDefault="00E13145" w:rsidP="0023739D">
            <w:pPr>
              <w:pStyle w:val="ListNumber1"/>
              <w:rPr>
                <w:noProof/>
              </w:rPr>
            </w:pPr>
            <w:r>
              <w:rPr>
                <w:noProof/>
              </w:rPr>
              <w:t xml:space="preserve">it has been established by a final judgement or a final administrative decision that the applicant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Pr>
                <w:noProof/>
              </w:rPr>
              <w:t>authorising officer</w:t>
            </w:r>
            <w:r w:rsidRPr="00F76ABA">
              <w:rPr>
                <w:noProof/>
              </w:rPr>
              <w:t xml:space="preserve">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r>
      <w:tr w:rsidR="00E13145" w:rsidTr="005B188D">
        <w:tc>
          <w:tcPr>
            <w:tcW w:w="10348" w:type="dxa"/>
            <w:shd w:val="clear" w:color="auto" w:fill="auto"/>
          </w:tcPr>
          <w:p w:rsidR="00E13145" w:rsidRDefault="00E13145" w:rsidP="0023739D">
            <w:pPr>
              <w:pStyle w:val="ListNumber1"/>
              <w:rPr>
                <w:noProof/>
              </w:rPr>
            </w:pPr>
            <w:r>
              <w:rPr>
                <w:noProof/>
              </w:rPr>
              <w:t xml:space="preserve">it has been established by a final judgement or a final administrative decision that the applicant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applicant belongs, or by having engaged </w:t>
            </w:r>
            <w:r>
              <w:rPr>
                <w:noProof/>
              </w:rPr>
              <w:lastRenderedPageBreak/>
              <w:t>in any wrongful conduct which has an impact on its professional credibity where such conduct denotes wrongful intent or gross negligence, including, in particular, any of the following:</w:t>
            </w:r>
          </w:p>
          <w:p w:rsidR="00E13145" w:rsidRDefault="00E13145" w:rsidP="00EA3B2A">
            <w:pPr>
              <w:pStyle w:val="Text1"/>
              <w:spacing w:before="40" w:after="40"/>
              <w:ind w:left="709"/>
              <w:rPr>
                <w:color w:val="000000"/>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bookmarkEnd w:id="1"/>
          </w:p>
          <w:p w:rsidR="00E13145" w:rsidRDefault="00E13145" w:rsidP="00EA3B2A">
            <w:pPr>
              <w:pStyle w:val="Text1"/>
              <w:spacing w:before="40" w:after="40"/>
              <w:ind w:left="709"/>
              <w:rPr>
                <w:color w:val="000000"/>
              </w:rPr>
            </w:pPr>
            <w:bookmarkStart w:id="2" w:name="_DV_C369"/>
            <w:r w:rsidRPr="00583379">
              <w:rPr>
                <w:color w:val="000000"/>
              </w:rPr>
              <w:t>(ii) entering into agreement with other persons with the aim of distorting competition;</w:t>
            </w:r>
            <w:bookmarkEnd w:id="2"/>
          </w:p>
          <w:p w:rsidR="00E13145" w:rsidRDefault="00E13145" w:rsidP="00EA3B2A">
            <w:pPr>
              <w:pStyle w:val="Text1"/>
              <w:spacing w:before="40" w:after="40"/>
              <w:ind w:left="709"/>
              <w:rPr>
                <w:color w:val="000000"/>
              </w:rPr>
            </w:pPr>
            <w:bookmarkStart w:id="3" w:name="_DV_C371"/>
            <w:r w:rsidRPr="00583379">
              <w:rPr>
                <w:color w:val="000000"/>
              </w:rPr>
              <w:t>(iii) violating intellectual property rights;</w:t>
            </w:r>
            <w:bookmarkEnd w:id="3"/>
          </w:p>
          <w:p w:rsidR="00E13145" w:rsidRDefault="00E13145" w:rsidP="00EA3B2A">
            <w:pPr>
              <w:pStyle w:val="Text1"/>
              <w:spacing w:before="40" w:after="40"/>
              <w:ind w:left="709"/>
              <w:rPr>
                <w:color w:val="000000"/>
                <w:lang w:eastAsia="en-GB"/>
              </w:rPr>
            </w:pPr>
            <w:bookmarkStart w:id="4" w:name="_DV_C372"/>
            <w:r w:rsidRPr="00583379">
              <w:rPr>
                <w:color w:val="000000"/>
              </w:rPr>
              <w:t xml:space="preserve">(iv) attempting to influence the decision-making process of the </w:t>
            </w:r>
            <w:r>
              <w:t>Agency</w:t>
            </w:r>
            <w:r>
              <w:rPr>
                <w:color w:val="000000"/>
              </w:rPr>
              <w:t xml:space="preserve"> </w:t>
            </w:r>
            <w:r w:rsidRPr="00583379">
              <w:rPr>
                <w:color w:val="000000"/>
              </w:rPr>
              <w:t>during the award procedure;</w:t>
            </w:r>
            <w:bookmarkStart w:id="5" w:name="_DV_C373"/>
            <w:bookmarkEnd w:id="4"/>
            <w:r w:rsidRPr="00583379">
              <w:rPr>
                <w:color w:val="000000"/>
                <w:lang w:eastAsia="en-GB"/>
              </w:rPr>
              <w:t xml:space="preserve"> </w:t>
            </w:r>
          </w:p>
          <w:p w:rsidR="00E13145" w:rsidRDefault="00E13145"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5"/>
            <w:r w:rsidRPr="00B57AE1">
              <w:rPr>
                <w:color w:val="000000"/>
                <w:lang w:eastAsia="en-GB"/>
              </w:rPr>
              <w:t>;</w:t>
            </w:r>
          </w:p>
        </w:tc>
      </w:tr>
      <w:tr w:rsidR="00E13145" w:rsidTr="005B188D">
        <w:tc>
          <w:tcPr>
            <w:tcW w:w="10348" w:type="dxa"/>
            <w:shd w:val="clear" w:color="auto" w:fill="auto"/>
          </w:tcPr>
          <w:p w:rsidR="00E13145" w:rsidRPr="00583379" w:rsidRDefault="00E13145" w:rsidP="0023739D">
            <w:pPr>
              <w:pStyle w:val="ListNumber1"/>
              <w:rPr>
                <w:color w:val="000000"/>
                <w:lang w:eastAsia="en-GB"/>
              </w:rPr>
            </w:pPr>
            <w:r>
              <w:rPr>
                <w:noProof/>
              </w:rPr>
              <w:lastRenderedPageBreak/>
              <w:t>it has been established by a final judgement that the applicant is guilty of any of the following:</w:t>
            </w:r>
          </w:p>
        </w:tc>
      </w:tr>
      <w:tr w:rsidR="00E13145" w:rsidTr="005B188D">
        <w:tc>
          <w:tcPr>
            <w:tcW w:w="10348" w:type="dxa"/>
            <w:shd w:val="clear" w:color="auto" w:fill="auto"/>
          </w:tcPr>
          <w:p w:rsidR="00E13145" w:rsidRDefault="00E13145"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r>
      <w:tr w:rsidR="00E13145" w:rsidTr="005B188D">
        <w:tc>
          <w:tcPr>
            <w:tcW w:w="10348" w:type="dxa"/>
            <w:shd w:val="clear" w:color="auto" w:fill="auto"/>
          </w:tcPr>
          <w:p w:rsidR="00E13145" w:rsidRDefault="00E13145" w:rsidP="003672B3">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w:t>
            </w:r>
            <w:r>
              <w:rPr>
                <w:color w:val="000000"/>
              </w:rPr>
              <w:t xml:space="preserve">authorising officer </w:t>
            </w:r>
            <w:r w:rsidRPr="00583379">
              <w:rPr>
                <w:color w:val="000000"/>
              </w:rPr>
              <w:t>is located, the country in which the</w:t>
            </w:r>
            <w:r>
              <w:rPr>
                <w:color w:val="000000"/>
              </w:rPr>
              <w:t xml:space="preserve"> applicant</w:t>
            </w:r>
            <w:r w:rsidRPr="00583379">
              <w:rPr>
                <w:color w:val="000000"/>
              </w:rPr>
              <w:t xml:space="preserve"> is established or the country of the performance of the contract;</w:t>
            </w:r>
            <w:bookmarkEnd w:id="9"/>
          </w:p>
        </w:tc>
      </w:tr>
      <w:tr w:rsidR="00E13145" w:rsidTr="005B188D">
        <w:tc>
          <w:tcPr>
            <w:tcW w:w="10348" w:type="dxa"/>
            <w:shd w:val="clear" w:color="auto" w:fill="auto"/>
          </w:tcPr>
          <w:p w:rsidR="00E13145" w:rsidRDefault="00E13145"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r>
      <w:tr w:rsidR="00E13145" w:rsidTr="005B188D">
        <w:tc>
          <w:tcPr>
            <w:tcW w:w="10348" w:type="dxa"/>
            <w:shd w:val="clear" w:color="auto" w:fill="auto"/>
          </w:tcPr>
          <w:p w:rsidR="00E13145" w:rsidRDefault="00E13145" w:rsidP="00583379">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r>
      <w:tr w:rsidR="00E13145" w:rsidTr="005B188D">
        <w:tc>
          <w:tcPr>
            <w:tcW w:w="10348" w:type="dxa"/>
            <w:shd w:val="clear" w:color="auto" w:fill="auto"/>
          </w:tcPr>
          <w:p w:rsidR="00E13145" w:rsidRDefault="00E13145"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r>
      <w:tr w:rsidR="00E13145" w:rsidTr="005B188D">
        <w:tc>
          <w:tcPr>
            <w:tcW w:w="10348" w:type="dxa"/>
            <w:shd w:val="clear" w:color="auto" w:fill="auto"/>
          </w:tcPr>
          <w:p w:rsidR="00E13145" w:rsidRPr="00583379" w:rsidRDefault="00E13145"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r>
      <w:tr w:rsidR="00E13145" w:rsidTr="005B188D">
        <w:tc>
          <w:tcPr>
            <w:tcW w:w="10348" w:type="dxa"/>
            <w:shd w:val="clear" w:color="auto" w:fill="auto"/>
          </w:tcPr>
          <w:p w:rsidR="00E13145" w:rsidRPr="00583379" w:rsidRDefault="00E13145" w:rsidP="0023739D">
            <w:pPr>
              <w:pStyle w:val="ListNumber1"/>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E13145" w:rsidTr="005B188D">
        <w:tc>
          <w:tcPr>
            <w:tcW w:w="10348" w:type="dxa"/>
            <w:shd w:val="clear" w:color="auto" w:fill="auto"/>
          </w:tcPr>
          <w:p w:rsidR="00E13145" w:rsidRDefault="00E13145" w:rsidP="0023739D">
            <w:pPr>
              <w:pStyle w:val="ListNumber1"/>
              <w:rPr>
                <w:noProof/>
              </w:rPr>
            </w:pPr>
            <w:bookmarkStart w:id="27" w:name="_DV_C410"/>
            <w:r w:rsidRPr="00583379">
              <w:t xml:space="preserve">it has been established by a final judgment or final administrative decision that the </w:t>
            </w:r>
            <w:r>
              <w:t>applicant</w:t>
            </w:r>
            <w:r w:rsidRPr="00583379">
              <w:t xml:space="preserve"> has committed an irregularity within the meaning of Article 1(2) of Council Regulation (EC, </w:t>
            </w:r>
            <w:proofErr w:type="spellStart"/>
            <w:r w:rsidRPr="00583379">
              <w:t>Euratom</w:t>
            </w:r>
            <w:proofErr w:type="spellEnd"/>
            <w:r w:rsidRPr="00583379">
              <w:t>) No 2988/95</w:t>
            </w:r>
            <w:bookmarkEnd w:id="27"/>
            <w:r w:rsidRPr="00583379">
              <w:t>;</w:t>
            </w:r>
          </w:p>
        </w:tc>
      </w:tr>
      <w:tr w:rsidR="00E13145" w:rsidTr="005B188D">
        <w:tc>
          <w:tcPr>
            <w:tcW w:w="10348" w:type="dxa"/>
            <w:shd w:val="clear" w:color="auto" w:fill="auto"/>
          </w:tcPr>
          <w:p w:rsidR="00E13145" w:rsidRPr="00385578" w:rsidRDefault="00E13145" w:rsidP="0023739D">
            <w:pPr>
              <w:pStyle w:val="ListNumber1"/>
            </w:pPr>
            <w:r>
              <w:t xml:space="preserve">for the situations of grave professional misconduct, fraud, corruption, other criminal offences, significant deficiencies in the performance of </w:t>
            </w:r>
            <w:r>
              <w:lastRenderedPageBreak/>
              <w:t>the contract or irregularity, it is subject to:</w:t>
            </w:r>
          </w:p>
          <w:p w:rsidR="00E13145" w:rsidRDefault="00E13145" w:rsidP="0023739D">
            <w:pPr>
              <w:pStyle w:val="Text1"/>
            </w:pPr>
            <w:r w:rsidRPr="009262CA">
              <w:t xml:space="preserve">facts established in the context of audits or investigations carried out by the Court of Auditors, OLAF or internal audit, or any other check, audit or control performed under the responsibility of </w:t>
            </w:r>
            <w:r>
              <w:t>an</w:t>
            </w:r>
            <w:r w:rsidRPr="009262CA">
              <w:t xml:space="preserve"> authorising officer</w:t>
            </w:r>
            <w:r>
              <w:t xml:space="preserve"> </w:t>
            </w:r>
            <w:r w:rsidRPr="00BF215D">
              <w:t>of an EU institution, of a European office or of an EU agency or body</w:t>
            </w:r>
            <w:r w:rsidRPr="009262CA">
              <w:t xml:space="preserve">; </w:t>
            </w:r>
          </w:p>
          <w:p w:rsidR="00E13145" w:rsidRDefault="00E13145" w:rsidP="0023739D">
            <w:pPr>
              <w:pStyle w:val="Text1"/>
            </w:pPr>
            <w:r w:rsidRPr="009262CA">
              <w:t xml:space="preserve">non-final administrative decisions which may include disciplinary measures taken by the competent supervisory body responsible for the verification of the application of standards of professional ethics; </w:t>
            </w:r>
          </w:p>
          <w:p w:rsidR="00E13145" w:rsidRDefault="00E13145" w:rsidP="0023739D">
            <w:pPr>
              <w:pStyle w:val="Text1"/>
            </w:pPr>
            <w:r w:rsidRPr="009262CA">
              <w:t xml:space="preserve">decisions of the ECB, the EIB, the European Investment Fund or international organisations; </w:t>
            </w:r>
          </w:p>
          <w:p w:rsidR="00E13145" w:rsidRDefault="00E13145" w:rsidP="0023739D">
            <w:pPr>
              <w:pStyle w:val="Text1"/>
            </w:pPr>
            <w:r w:rsidRPr="009262CA">
              <w:t>decisions of the Commission relating to the infringement of the Union's competition rules or of a national competent authority relating to the infringement of Union or national competition law.</w:t>
            </w:r>
          </w:p>
          <w:p w:rsidR="00E13145" w:rsidRPr="00B57AE1" w:rsidDel="005C51BE" w:rsidRDefault="00E13145" w:rsidP="0023739D">
            <w:pPr>
              <w:pStyle w:val="Text1"/>
            </w:pPr>
            <w:r>
              <w:t xml:space="preserve">decisions of exclusion by an </w:t>
            </w:r>
            <w:r w:rsidRPr="009262CA">
              <w:t>authorising officer</w:t>
            </w:r>
            <w:r>
              <w:t xml:space="preserve"> </w:t>
            </w:r>
            <w:r w:rsidRPr="006B6DDA">
              <w:t>of an EU institution, of a European office or of an EU agency or body</w:t>
            </w:r>
            <w:r>
              <w:t xml:space="preserve">. </w:t>
            </w:r>
          </w:p>
        </w:tc>
      </w:tr>
    </w:tbl>
    <w:p w:rsidR="00C475D8" w:rsidRDefault="00C475D8" w:rsidP="00C475D8">
      <w:pPr>
        <w:autoSpaceDE w:val="0"/>
        <w:autoSpaceDN w:val="0"/>
        <w:adjustRightInd w:val="0"/>
        <w:rPr>
          <w:noProof/>
        </w:rPr>
      </w:pPr>
      <w:bookmarkStart w:id="28" w:name="_DV_C376"/>
    </w:p>
    <w:p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4"/>
      </w:tblGrid>
      <w:tr w:rsidR="00DF45B2" w:rsidTr="00B57AE1">
        <w:tc>
          <w:tcPr>
            <w:tcW w:w="10404" w:type="dxa"/>
            <w:shd w:val="clear" w:color="auto" w:fill="auto"/>
          </w:tcPr>
          <w:p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23739D">
            <w:pPr>
              <w:rPr>
                <w:noProof/>
              </w:rPr>
            </w:pPr>
            <w:r>
              <w:rPr>
                <w:noProof/>
              </w:rPr>
              <w:t xml:space="preserve"> </w:t>
            </w:r>
            <w:r w:rsidR="00DF45B2" w:rsidRPr="00C475D8">
              <w:rPr>
                <w:noProof/>
              </w:rPr>
              <w:t xml:space="preserve">declares </w:t>
            </w:r>
            <w:r w:rsidR="0023739D">
              <w:rPr>
                <w:noProof/>
              </w:rPr>
              <w:t xml:space="preserve">that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w:t>
            </w:r>
            <w:r w:rsidR="00E13145">
              <w:rPr>
                <w:noProof/>
              </w:rPr>
              <w:t xml:space="preserve"> </w:t>
            </w:r>
            <w:r w:rsidR="00B552D5" w:rsidRPr="00BF215D">
              <w:rPr>
                <w:noProof/>
              </w:rPr>
              <w:t xml:space="preserve">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w:t>
            </w:r>
            <w:r w:rsidR="0023739D" w:rsidRPr="000500C5">
              <w:rPr>
                <w:b/>
                <w:noProof/>
                <w:u w:val="single"/>
              </w:rPr>
              <w:t>not</w:t>
            </w:r>
            <w:r w:rsidR="0023739D">
              <w:rPr>
                <w:noProof/>
              </w:rPr>
              <w:t xml:space="preserve"> </w:t>
            </w:r>
            <w:r w:rsidR="00DF45B2" w:rsidRPr="00C61FE0">
              <w:rPr>
                <w:noProof/>
              </w:rPr>
              <w:t xml:space="preserve">in </w:t>
            </w:r>
            <w:r w:rsidR="00DF45B2">
              <w:rPr>
                <w:noProof/>
              </w:rPr>
              <w:t xml:space="preserve">one of the following </w:t>
            </w:r>
            <w:r w:rsidR="00DF45B2" w:rsidRPr="00C61FE0">
              <w:rPr>
                <w:noProof/>
              </w:rPr>
              <w:t xml:space="preserve">situations </w:t>
            </w:r>
            <w:r w:rsidR="0030756A" w:rsidRPr="005B188D">
              <w:rPr>
                <w:b/>
                <w:noProof/>
              </w:rPr>
              <w:t>[(</w:t>
            </w:r>
            <w:r w:rsidR="00E060D8" w:rsidRPr="005B188D">
              <w:rPr>
                <w:b/>
                <w:noProof/>
              </w:rPr>
              <w:t>if yes, please indicate the name of the concerned applicant(s)</w:t>
            </w:r>
            <w:r w:rsidR="00A966FD" w:rsidRPr="005B188D">
              <w:rPr>
                <w:b/>
                <w:noProof/>
              </w:rPr>
              <w:t xml:space="preserve"> and natural person(s)</w:t>
            </w:r>
            <w:r w:rsidR="00E060D8" w:rsidRPr="005B188D">
              <w:rPr>
                <w:b/>
                <w:noProof/>
              </w:rPr>
              <w:t xml:space="preserve"> if any in annex to this declaration</w:t>
            </w:r>
            <w:r w:rsidR="0030756A" w:rsidRPr="005B188D">
              <w:rPr>
                <w:b/>
                <w:noProof/>
              </w:rPr>
              <w:t>)]</w:t>
            </w:r>
            <w:r w:rsidR="00DF45B2" w:rsidRPr="005B188D">
              <w:rPr>
                <w:b/>
                <w:noProof/>
              </w:rPr>
              <w:t>:</w:t>
            </w:r>
            <w:r w:rsidR="00DF45B2" w:rsidRPr="00C61FE0">
              <w:rPr>
                <w:noProof/>
              </w:rPr>
              <w:t xml:space="preserve"> </w:t>
            </w:r>
          </w:p>
        </w:tc>
      </w:tr>
      <w:tr w:rsidR="00E13145" w:rsidTr="005B188D">
        <w:tc>
          <w:tcPr>
            <w:tcW w:w="10404" w:type="dxa"/>
            <w:shd w:val="clear" w:color="auto" w:fill="auto"/>
            <w:vAlign w:val="center"/>
          </w:tcPr>
          <w:p w:rsidR="00E13145" w:rsidRPr="00583379" w:rsidRDefault="00E13145"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Pr>
                <w:rFonts w:ascii="Times New Roman Bold" w:hAnsi="Times New Roman Bold"/>
                <w:b/>
                <w:smallCaps/>
                <w:noProof/>
              </w:rPr>
              <w:t>applicant</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(c) above (grave professional misconduct)</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(d) above (fraud, corruption or other criminal offence)</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(e) above (signific</w:t>
            </w:r>
            <w:r>
              <w:rPr>
                <w:noProof/>
                <w:lang w:val="en-US"/>
              </w:rPr>
              <w:t xml:space="preserve">ant </w:t>
            </w:r>
            <w:r>
              <w:rPr>
                <w:noProof/>
              </w:rPr>
              <w:t>deficiencies in performance of a contract )</w:t>
            </w:r>
          </w:p>
        </w:tc>
      </w:tr>
      <w:tr w:rsidR="00E13145" w:rsidTr="005B188D">
        <w:tc>
          <w:tcPr>
            <w:tcW w:w="10404" w:type="dxa"/>
            <w:shd w:val="clear" w:color="auto" w:fill="auto"/>
            <w:vAlign w:val="center"/>
          </w:tcPr>
          <w:p w:rsidR="00E13145" w:rsidRDefault="00E13145" w:rsidP="00583379">
            <w:pPr>
              <w:pStyle w:val="Text1"/>
              <w:spacing w:before="40" w:after="40"/>
              <w:ind w:left="360"/>
              <w:rPr>
                <w:noProof/>
              </w:rPr>
            </w:pPr>
            <w:r>
              <w:rPr>
                <w:noProof/>
              </w:rPr>
              <w:t>Situation (f) above (irregularity)</w:t>
            </w:r>
          </w:p>
        </w:tc>
      </w:tr>
    </w:tbl>
    <w:p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F45B2" w:rsidTr="00B57AE1">
        <w:tc>
          <w:tcPr>
            <w:tcW w:w="10456" w:type="dxa"/>
            <w:shd w:val="clear" w:color="auto" w:fill="auto"/>
          </w:tcPr>
          <w:p w:rsidR="00DF45B2" w:rsidRDefault="00350FCF" w:rsidP="00D40E5B">
            <w:pPr>
              <w:rPr>
                <w:noProof/>
              </w:rPr>
            </w:pPr>
            <w:r w:rsidRPr="00BB4C9D">
              <w:rPr>
                <w:noProof/>
              </w:rPr>
              <w:t xml:space="preserve"> </w:t>
            </w:r>
            <w:r w:rsidR="00DF45B2" w:rsidRPr="00C475D8">
              <w:rPr>
                <w:noProof/>
              </w:rPr>
              <w:t xml:space="preserve">declares </w:t>
            </w:r>
            <w:r w:rsidR="0023739D">
              <w:rPr>
                <w:noProof/>
              </w:rPr>
              <w:t>that</w:t>
            </w:r>
            <w:r w:rsidR="0023739D" w:rsidRPr="00C475D8">
              <w:rPr>
                <w:noProof/>
              </w:rPr>
              <w:t xml:space="preserve">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DF45B2" w:rsidRPr="00C61FE0">
              <w:rPr>
                <w:noProof/>
              </w:rPr>
              <w:t xml:space="preserve"> </w:t>
            </w:r>
            <w:r w:rsidR="00DF45B2">
              <w:rPr>
                <w:noProof/>
              </w:rPr>
              <w:t>is</w:t>
            </w:r>
            <w:r w:rsidR="00DF45B2" w:rsidRPr="00C61FE0">
              <w:rPr>
                <w:noProof/>
              </w:rPr>
              <w:t xml:space="preserve"> </w:t>
            </w:r>
            <w:r w:rsidR="0023739D" w:rsidRPr="005B188D">
              <w:rPr>
                <w:b/>
                <w:noProof/>
                <w:u w:val="single"/>
              </w:rPr>
              <w:t>not</w:t>
            </w:r>
            <w:r w:rsidR="0023739D">
              <w:rPr>
                <w:noProof/>
              </w:rPr>
              <w:t xml:space="preserve"> </w:t>
            </w:r>
            <w:r w:rsidR="00DF45B2" w:rsidRPr="00C61FE0">
              <w:rPr>
                <w:noProof/>
              </w:rPr>
              <w:t xml:space="preserve">in </w:t>
            </w:r>
            <w:r w:rsidR="00DF45B2">
              <w:rPr>
                <w:noProof/>
              </w:rPr>
              <w:t xml:space="preserve">one of the following </w:t>
            </w:r>
            <w:r w:rsidR="00DF45B2" w:rsidRPr="00C61FE0">
              <w:rPr>
                <w:noProof/>
              </w:rPr>
              <w:t xml:space="preserve">situations </w:t>
            </w:r>
            <w:r w:rsidR="0030756A" w:rsidRPr="005B188D">
              <w:rPr>
                <w:b/>
                <w:noProof/>
              </w:rPr>
              <w:t>[(</w:t>
            </w:r>
            <w:r w:rsidR="00E060D8" w:rsidRPr="005B188D">
              <w:rPr>
                <w:b/>
                <w:noProof/>
              </w:rPr>
              <w:t xml:space="preserve">if yes, please indicate the name of the concerned applicant </w:t>
            </w:r>
            <w:r w:rsidR="00A966FD" w:rsidRPr="005B188D">
              <w:rPr>
                <w:b/>
                <w:noProof/>
              </w:rPr>
              <w:t xml:space="preserve">and natural or legal person(s) </w:t>
            </w:r>
            <w:r w:rsidR="00E060D8" w:rsidRPr="005B188D">
              <w:rPr>
                <w:b/>
                <w:noProof/>
              </w:rPr>
              <w:t>if any in annex to this declaration</w:t>
            </w:r>
            <w:r w:rsidR="0030756A" w:rsidRPr="005B188D">
              <w:rPr>
                <w:b/>
                <w:noProof/>
              </w:rPr>
              <w:t>)]</w:t>
            </w:r>
            <w:r w:rsidR="00DF45B2" w:rsidRPr="005B188D">
              <w:rPr>
                <w:b/>
                <w:noProof/>
              </w:rPr>
              <w:t>:</w:t>
            </w:r>
            <w:r w:rsidR="00DF45B2" w:rsidRPr="00C61FE0">
              <w:rPr>
                <w:noProof/>
              </w:rPr>
              <w:t xml:space="preserve"> </w:t>
            </w:r>
          </w:p>
        </w:tc>
      </w:tr>
      <w:tr w:rsidR="00E13145" w:rsidTr="005B188D">
        <w:tc>
          <w:tcPr>
            <w:tcW w:w="10456" w:type="dxa"/>
            <w:shd w:val="clear" w:color="auto" w:fill="auto"/>
            <w:vAlign w:val="center"/>
          </w:tcPr>
          <w:p w:rsidR="00E13145" w:rsidRPr="0029628A" w:rsidRDefault="00E13145"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r>
      <w:tr w:rsidR="00E13145" w:rsidTr="005B188D">
        <w:trPr>
          <w:trHeight w:val="795"/>
        </w:trPr>
        <w:tc>
          <w:tcPr>
            <w:tcW w:w="10456" w:type="dxa"/>
            <w:shd w:val="clear" w:color="auto" w:fill="auto"/>
            <w:vAlign w:val="center"/>
          </w:tcPr>
          <w:p w:rsidR="00E13145" w:rsidRPr="00583379" w:rsidRDefault="00E13145" w:rsidP="00B57AE1">
            <w:pPr>
              <w:pStyle w:val="Text1"/>
              <w:spacing w:before="40" w:after="40"/>
              <w:ind w:left="360"/>
              <w:rPr>
                <w:rFonts w:ascii="Times New Roman Bold" w:hAnsi="Times New Roman Bold"/>
                <w:b/>
                <w:smallCaps/>
                <w:noProof/>
              </w:rPr>
            </w:pPr>
            <w:r>
              <w:rPr>
                <w:noProof/>
              </w:rPr>
              <w:t>Situation (a) above (bankruptcy)</w:t>
            </w:r>
          </w:p>
        </w:tc>
      </w:tr>
      <w:tr w:rsidR="00E13145" w:rsidTr="005B188D">
        <w:trPr>
          <w:trHeight w:val="507"/>
        </w:trPr>
        <w:tc>
          <w:tcPr>
            <w:tcW w:w="10456" w:type="dxa"/>
            <w:shd w:val="clear" w:color="auto" w:fill="auto"/>
            <w:vAlign w:val="center"/>
          </w:tcPr>
          <w:p w:rsidR="00E13145" w:rsidRPr="00BB4C9D" w:rsidRDefault="00E13145" w:rsidP="00B57AE1">
            <w:pPr>
              <w:pStyle w:val="Text1"/>
              <w:spacing w:before="40" w:after="40"/>
              <w:ind w:left="360"/>
              <w:rPr>
                <w:noProof/>
              </w:rPr>
            </w:pPr>
            <w:r>
              <w:rPr>
                <w:noProof/>
              </w:rPr>
              <w:t>Situation (b) above (breach in payment of taxes or social security contributions)</w:t>
            </w:r>
          </w:p>
        </w:tc>
      </w:tr>
    </w:tbl>
    <w:p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7A5F" w:rsidTr="005B188D">
        <w:tc>
          <w:tcPr>
            <w:tcW w:w="10456" w:type="dxa"/>
            <w:shd w:val="clear" w:color="auto" w:fill="auto"/>
          </w:tcPr>
          <w:p w:rsidR="007D7A5F" w:rsidRDefault="007D7A5F" w:rsidP="0023739D">
            <w:pPr>
              <w:rPr>
                <w:noProof/>
              </w:rPr>
            </w:pPr>
            <w:r>
              <w:rPr>
                <w:noProof/>
              </w:rPr>
              <w:t xml:space="preserve"> </w:t>
            </w:r>
            <w:r w:rsidRPr="00C475D8">
              <w:rPr>
                <w:noProof/>
              </w:rPr>
              <w:t xml:space="preserve">declares </w:t>
            </w:r>
            <w:r w:rsidR="0023739D">
              <w:rPr>
                <w:noProof/>
              </w:rPr>
              <w:t>that</w:t>
            </w:r>
            <w:r w:rsidR="0023739D" w:rsidRPr="00C475D8">
              <w:rPr>
                <w:noProof/>
              </w:rPr>
              <w:t xml:space="preserve"> </w:t>
            </w:r>
            <w:r w:rsidRPr="00C475D8">
              <w:rPr>
                <w:noProof/>
              </w:rPr>
              <w:t>the</w:t>
            </w:r>
            <w:r w:rsidR="00613B89">
              <w:rPr>
                <w:noProof/>
              </w:rPr>
              <w:t xml:space="preserve"> </w:t>
            </w:r>
            <w:r w:rsidR="00B412B8">
              <w:rPr>
                <w:noProof/>
              </w:rPr>
              <w:t>applicant</w:t>
            </w:r>
            <w:r w:rsidR="00AD45AA">
              <w:rPr>
                <w:noProof/>
              </w:rPr>
              <w:t xml:space="preserve"> </w:t>
            </w:r>
            <w:r w:rsidR="00AD45AA" w:rsidRPr="00C475D8">
              <w:rPr>
                <w:noProof/>
              </w:rPr>
              <w:t>is</w:t>
            </w:r>
            <w:r w:rsidR="0023739D">
              <w:rPr>
                <w:noProof/>
              </w:rPr>
              <w:t xml:space="preserve"> </w:t>
            </w:r>
            <w:r w:rsidR="0023739D" w:rsidRPr="005B188D">
              <w:rPr>
                <w:b/>
                <w:noProof/>
                <w:u w:val="single"/>
              </w:rPr>
              <w:t>not</w:t>
            </w:r>
            <w:r w:rsidR="00AD45AA" w:rsidRPr="00C475D8">
              <w:rPr>
                <w:noProof/>
              </w:rPr>
              <w:t xml:space="preserve"> in one of the following</w:t>
            </w:r>
            <w:r w:rsidR="00AD45AA">
              <w:rPr>
                <w:noProof/>
              </w:rPr>
              <w:t xml:space="preserve"> situations</w:t>
            </w:r>
            <w:r w:rsidRPr="00F76ABA">
              <w:rPr>
                <w:noProof/>
              </w:rPr>
              <w:t>:</w:t>
            </w:r>
          </w:p>
        </w:tc>
      </w:tr>
      <w:tr w:rsidR="00E13145" w:rsidTr="005B188D">
        <w:tc>
          <w:tcPr>
            <w:tcW w:w="10456" w:type="dxa"/>
            <w:shd w:val="clear" w:color="auto" w:fill="auto"/>
            <w:vAlign w:val="center"/>
          </w:tcPr>
          <w:p w:rsidR="00E13145" w:rsidRPr="00583379" w:rsidRDefault="00E13145"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r>
      <w:tr w:rsidR="00E13145" w:rsidTr="005B188D">
        <w:tc>
          <w:tcPr>
            <w:tcW w:w="10456" w:type="dxa"/>
            <w:shd w:val="clear" w:color="auto" w:fill="auto"/>
          </w:tcPr>
          <w:p w:rsidR="00E13145" w:rsidRDefault="00E13145" w:rsidP="0023739D">
            <w:pPr>
              <w:pStyle w:val="ListNumber1"/>
              <w:rPr>
                <w:noProof/>
              </w:rPr>
            </w:pPr>
            <w:r>
              <w:rPr>
                <w:noProof/>
              </w:rPr>
              <w:t xml:space="preserve"> 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t>Agency</w:t>
            </w:r>
            <w:r w:rsidDel="00084BCD">
              <w:rPr>
                <w:noProof/>
              </w:rPr>
              <w:t xml:space="preserve"> </w:t>
            </w:r>
            <w:r w:rsidRPr="00F76ABA">
              <w:rPr>
                <w:noProof/>
              </w:rPr>
              <w:t xml:space="preserve">within the context of this </w:t>
            </w:r>
            <w:r>
              <w:rPr>
                <w:noProof/>
              </w:rPr>
              <w:t>grant procedure;</w:t>
            </w:r>
          </w:p>
        </w:tc>
      </w:tr>
      <w:tr w:rsidR="00E13145" w:rsidTr="005B188D">
        <w:tc>
          <w:tcPr>
            <w:tcW w:w="10456" w:type="dxa"/>
            <w:shd w:val="clear" w:color="auto" w:fill="auto"/>
          </w:tcPr>
          <w:p w:rsidR="00E13145" w:rsidRDefault="00E13145" w:rsidP="0023739D">
            <w:pPr>
              <w:rPr>
                <w:noProof/>
              </w:rPr>
            </w:pPr>
            <w:r>
              <w:rPr>
                <w:noProof/>
              </w:rPr>
              <w:t xml:space="preserve"> </w:t>
            </w:r>
            <w:r w:rsidRPr="007D7A5F">
              <w:rPr>
                <w:noProof/>
              </w:rPr>
              <w:t xml:space="preserve">acknowledges that the </w:t>
            </w:r>
            <w:r>
              <w:rPr>
                <w:noProof/>
              </w:rPr>
              <w:t xml:space="preserve">applicant </w:t>
            </w:r>
            <w:r w:rsidRPr="007D7A5F">
              <w:rPr>
                <w:noProof/>
              </w:rPr>
              <w:t xml:space="preserve">may be subject to rejection from this procedure and to administrative sanctions </w:t>
            </w:r>
            <w:r>
              <w:rPr>
                <w:noProof/>
              </w:rPr>
              <w:t xml:space="preserve">(exclusion or financial </w:t>
            </w:r>
            <w:r>
              <w:t>penalty</w:t>
            </w:r>
            <w:r>
              <w:rPr>
                <w:noProof/>
              </w:rPr>
              <w:t xml:space="preserve">) </w:t>
            </w:r>
            <w:r w:rsidRPr="007D7A5F">
              <w:rPr>
                <w:noProof/>
              </w:rPr>
              <w:t xml:space="preserve">if any of the declarations or information provided </w:t>
            </w:r>
            <w:r>
              <w:rPr>
                <w:noProof/>
              </w:rPr>
              <w:t xml:space="preserve">as a condition for participating in </w:t>
            </w:r>
            <w:r w:rsidRPr="00F76ABA">
              <w:rPr>
                <w:noProof/>
              </w:rPr>
              <w:t xml:space="preserve">this </w:t>
            </w:r>
            <w:r>
              <w:rPr>
                <w:noProof/>
              </w:rPr>
              <w:t xml:space="preserve">procedure </w:t>
            </w:r>
            <w:r w:rsidRPr="007D7A5F">
              <w:rPr>
                <w:noProof/>
              </w:rPr>
              <w:t>prove to be false.</w:t>
            </w:r>
            <w:r>
              <w:rPr>
                <w:noProof/>
              </w:rPr>
              <w:t xml:space="preserve"> </w:t>
            </w:r>
          </w:p>
        </w:tc>
      </w:tr>
    </w:tbl>
    <w:p w:rsidR="003C2C86" w:rsidRDefault="003C2C86" w:rsidP="007D7A5F">
      <w:pPr>
        <w:spacing w:before="120" w:after="120"/>
        <w:jc w:val="both"/>
        <w:rPr>
          <w:b/>
          <w:smallCaps/>
          <w:noProof/>
        </w:rPr>
      </w:pPr>
    </w:p>
    <w:p w:rsidR="00613B89" w:rsidRDefault="00B57AE1" w:rsidP="007D7A5F">
      <w:pPr>
        <w:spacing w:before="120" w:after="120"/>
        <w:jc w:val="both"/>
        <w:rPr>
          <w:b/>
          <w:smallCaps/>
          <w:noProof/>
        </w:rPr>
      </w:pPr>
      <w:r w:rsidRPr="006C6DFD">
        <w:rPr>
          <w:b/>
          <w:smallCaps/>
          <w:noProof/>
        </w:rPr>
        <w:t>Remedial measures</w:t>
      </w:r>
      <w:bookmarkEnd w:id="28"/>
    </w:p>
    <w:p w:rsidR="00376455" w:rsidRPr="009E3189" w:rsidRDefault="005C6293" w:rsidP="007D7A5F">
      <w:pPr>
        <w:spacing w:before="120" w:after="120"/>
        <w:jc w:val="both"/>
        <w:rPr>
          <w:color w:val="000000"/>
        </w:rPr>
      </w:pPr>
      <w:r w:rsidRPr="007D7A5F">
        <w:rPr>
          <w:noProof/>
        </w:rPr>
        <w:t>If the</w:t>
      </w:r>
      <w:r w:rsidR="00613B89">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rsidR="00D94500" w:rsidRDefault="00D94500" w:rsidP="00BF215D">
      <w:pPr>
        <w:spacing w:before="240" w:after="120"/>
        <w:jc w:val="both"/>
        <w:rPr>
          <w:noProof/>
        </w:rPr>
      </w:pPr>
      <w:r>
        <w:rPr>
          <w:b/>
          <w:smallCaps/>
          <w:noProof/>
        </w:rPr>
        <w:t>Evidence upon request</w:t>
      </w:r>
    </w:p>
    <w:p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4917A1">
        <w:rPr>
          <w:noProof/>
        </w:rPr>
        <w:t>the</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613B89" w:rsidRPr="009E3189">
        <w:rPr>
          <w:rFonts w:ascii="Arial Narrow" w:hAnsi="Arial Narrow"/>
          <w:noProof/>
          <w:lang w:eastAsia="zh-CN"/>
        </w:rPr>
        <w:t>[</w:t>
      </w:r>
      <w:r w:rsidRPr="009E3189">
        <w:rPr>
          <w:rFonts w:ascii="Arial Narrow" w:hAnsi="Arial Narrow"/>
          <w:noProof/>
          <w:lang w:eastAsia="zh-CN"/>
        </w:rPr>
        <w:t>the</w:t>
      </w:r>
      <w:r w:rsidR="00613B89" w:rsidRPr="009E3189">
        <w:rPr>
          <w:rFonts w:ascii="Arial Narrow" w:hAnsi="Arial Narrow"/>
          <w:noProof/>
          <w:lang w:eastAsia="zh-CN"/>
        </w:rPr>
        <w:t>] [any]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rsidR="00CA2600" w:rsidRDefault="00CA2600" w:rsidP="009E3189">
      <w:pPr>
        <w:jc w:val="both"/>
      </w:pPr>
    </w:p>
    <w:p w:rsidR="00B42118" w:rsidRDefault="00B42118" w:rsidP="00BB4C9D">
      <w:pPr>
        <w:spacing w:after="240"/>
        <w:ind w:left="1" w:firstLine="1"/>
        <w:jc w:val="both"/>
      </w:pPr>
      <w:r w:rsidRPr="00CB6C71">
        <w:t>If selected to be awarded a grant, the applicant accept</w:t>
      </w:r>
      <w:r w:rsidR="0017670F">
        <w:t>s</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rsidR="00DA410F" w:rsidRDefault="00DA410F" w:rsidP="004D4F4A">
      <w:pPr>
        <w:spacing w:before="40" w:after="40"/>
        <w:jc w:val="both"/>
        <w:rPr>
          <w:noProof/>
        </w:rPr>
      </w:pPr>
    </w:p>
    <w:p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rsidR="00237492" w:rsidRDefault="00237492" w:rsidP="009E3189">
      <w:pPr>
        <w:tabs>
          <w:tab w:val="left" w:pos="4395"/>
          <w:tab w:val="left" w:pos="7797"/>
        </w:tabs>
        <w:spacing w:before="40" w:after="40"/>
        <w:jc w:val="both"/>
        <w:rPr>
          <w:noProof/>
        </w:rPr>
      </w:pPr>
    </w:p>
    <w:p w:rsidR="00237492" w:rsidRDefault="00237492" w:rsidP="009E3189">
      <w:pPr>
        <w:tabs>
          <w:tab w:val="left" w:pos="4395"/>
          <w:tab w:val="left" w:pos="7797"/>
        </w:tabs>
        <w:spacing w:before="40" w:after="40"/>
        <w:jc w:val="both"/>
        <w:rPr>
          <w:noProof/>
        </w:rPr>
      </w:pPr>
    </w:p>
    <w:p w:rsidR="00ED2817" w:rsidRPr="00692C7C" w:rsidRDefault="00ED2817" w:rsidP="009E3189">
      <w:pPr>
        <w:jc w:val="both"/>
        <w:rPr>
          <w:noProof/>
        </w:rPr>
      </w:pPr>
    </w:p>
    <w:sectPr w:rsidR="00ED2817" w:rsidRPr="00692C7C" w:rsidSect="005E41BC">
      <w:headerReference w:type="even" r:id="rId14"/>
      <w:headerReference w:type="default" r:id="rId15"/>
      <w:footerReference w:type="even" r:id="rId16"/>
      <w:footerReference w:type="default" r:id="rId17"/>
      <w:headerReference w:type="first" r:id="rId18"/>
      <w:footerReference w:type="first" r:id="rId19"/>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2D" w:rsidRDefault="00DA122D">
      <w:r>
        <w:separator/>
      </w:r>
    </w:p>
  </w:endnote>
  <w:endnote w:type="continuationSeparator" w:id="0">
    <w:p w:rsidR="00DA122D" w:rsidRDefault="00D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0544CC">
      <w:rPr>
        <w:noProof/>
        <w:sz w:val="20"/>
      </w:rPr>
      <w:t>4</w:t>
    </w:r>
    <w:r w:rsidRPr="00D94500">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2D" w:rsidRDefault="00DA122D">
      <w:r>
        <w:separator/>
      </w:r>
    </w:p>
  </w:footnote>
  <w:footnote w:type="continuationSeparator" w:id="0">
    <w:p w:rsidR="00DA122D" w:rsidRDefault="00DA122D">
      <w:r>
        <w:continuationSeparator/>
      </w:r>
    </w:p>
  </w:footnote>
  <w:footnote w:id="1">
    <w:p w:rsidR="00CF75CD" w:rsidRPr="009E3189" w:rsidRDefault="00CF75CD" w:rsidP="00D729B3">
      <w:pPr>
        <w:jc w:val="both"/>
        <w:rPr>
          <w:sz w:val="20"/>
          <w:szCs w:val="20"/>
        </w:rPr>
      </w:pPr>
      <w:r>
        <w:rPr>
          <w:rStyle w:val="Lbjegyzet-hivatkozs"/>
        </w:rPr>
        <w:footnoteRef/>
      </w:r>
      <w:r>
        <w:t xml:space="preserve"> </w:t>
      </w:r>
      <w:r w:rsidRPr="009E3189">
        <w:rPr>
          <w:sz w:val="20"/>
          <w:szCs w:val="20"/>
        </w:rPr>
        <w:t>A detailed Privacy statement on the processing of the personal data of the applicant, including contact information, is available on EACEA's website:</w:t>
      </w:r>
      <w:r>
        <w:rPr>
          <w:sz w:val="20"/>
          <w:szCs w:val="20"/>
        </w:rPr>
        <w:t xml:space="preserve"> </w:t>
      </w:r>
    </w:p>
    <w:p w:rsidR="00CF75CD" w:rsidRPr="009E3189" w:rsidRDefault="000544CC" w:rsidP="00D729B3">
      <w:pPr>
        <w:jc w:val="both"/>
        <w:rPr>
          <w:sz w:val="20"/>
          <w:szCs w:val="20"/>
        </w:rPr>
      </w:pPr>
      <w:hyperlink r:id="rId1" w:history="1">
        <w:r w:rsidR="00AE4CFA" w:rsidRPr="00063E4B">
          <w:rPr>
            <w:rStyle w:val="Hiperhivatkozs"/>
            <w:sz w:val="20"/>
            <w:szCs w:val="20"/>
          </w:rPr>
          <w:t>https://eacea.ec.europa.eu/sites/eacea-site/files/privacy_statement-eacea_grants.pdf</w:t>
        </w:r>
      </w:hyperlink>
      <w:r w:rsidR="00CF75CD" w:rsidRPr="009E3189">
        <w:rPr>
          <w:sz w:val="20"/>
          <w:szCs w:val="20"/>
        </w:rPr>
        <w:t xml:space="preserve"> </w:t>
      </w:r>
    </w:p>
    <w:p w:rsidR="00CF75CD" w:rsidRPr="00077C84" w:rsidRDefault="00CF75C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9D" w:rsidRDefault="0023739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D" w:rsidRPr="00D94500" w:rsidRDefault="0055654B" w:rsidP="00BB4C9D">
    <w:pPr>
      <w:pStyle w:val="lfej"/>
      <w:ind w:left="1"/>
      <w:jc w:val="right"/>
      <w:rPr>
        <w:sz w:val="22"/>
        <w:lang w:val="fr-BE"/>
      </w:rPr>
    </w:pPr>
    <w:r>
      <w:rPr>
        <w:sz w:val="22"/>
        <w:lang w:val="fr-BE"/>
      </w:rPr>
      <w:t>December</w:t>
    </w:r>
    <w:r w:rsidRPr="00D94500">
      <w:rPr>
        <w:sz w:val="22"/>
        <w:lang w:val="fr-BE"/>
      </w:rPr>
      <w:t xml:space="preserve"> </w:t>
    </w:r>
    <w:r w:rsidR="00BB4C9D" w:rsidRPr="00D94500">
      <w:rPr>
        <w:sz w:val="22"/>
        <w:lang w:val="fr-BE"/>
      </w:rPr>
      <w:t>201</w:t>
    </w:r>
    <w:r w:rsidR="0023739D">
      <w:rPr>
        <w:sz w:val="22"/>
        <w:lang w:val="fr-B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2">
    <w:nsid w:val="1B511E85"/>
    <w:multiLevelType w:val="singleLevel"/>
    <w:tmpl w:val="82186D90"/>
    <w:lvl w:ilvl="0">
      <w:start w:val="1"/>
      <w:numFmt w:val="bullet"/>
      <w:pStyle w:val="Felsorols4"/>
      <w:lvlText w:val=""/>
      <w:lvlJc w:val="left"/>
      <w:pPr>
        <w:tabs>
          <w:tab w:val="num" w:pos="1723"/>
        </w:tabs>
        <w:ind w:left="1723" w:hanging="283"/>
      </w:pPr>
      <w:rPr>
        <w:rFonts w:ascii="Symbol" w:hAnsi="Symbol"/>
      </w:rPr>
    </w:lvl>
  </w:abstractNum>
  <w:abstractNum w:abstractNumId="3">
    <w:nsid w:val="1C7D1A8D"/>
    <w:multiLevelType w:val="singleLevel"/>
    <w:tmpl w:val="B086A94E"/>
    <w:lvl w:ilvl="0">
      <w:start w:val="1"/>
      <w:numFmt w:val="bullet"/>
      <w:pStyle w:val="Felsorols"/>
      <w:lvlText w:val=""/>
      <w:lvlJc w:val="left"/>
      <w:pPr>
        <w:tabs>
          <w:tab w:val="num" w:pos="283"/>
        </w:tabs>
        <w:ind w:left="283" w:hanging="283"/>
      </w:pPr>
      <w:rPr>
        <w:rFonts w:ascii="Symbol" w:hAnsi="Symbol"/>
      </w:rPr>
    </w:lvl>
  </w:abstractNum>
  <w:abstractNum w:abstractNumId="4">
    <w:nsid w:val="204774F5"/>
    <w:multiLevelType w:val="multilevel"/>
    <w:tmpl w:val="D9F42482"/>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5646B0E"/>
    <w:multiLevelType w:val="singleLevel"/>
    <w:tmpl w:val="C51C4B2C"/>
    <w:lvl w:ilvl="0">
      <w:start w:val="1"/>
      <w:numFmt w:val="bullet"/>
      <w:pStyle w:val="Felsorols3"/>
      <w:lvlText w:val=""/>
      <w:lvlJc w:val="left"/>
      <w:pPr>
        <w:tabs>
          <w:tab w:val="num" w:pos="1723"/>
        </w:tabs>
        <w:ind w:left="1723" w:hanging="283"/>
      </w:pPr>
      <w:rPr>
        <w:rFonts w:ascii="Symbol" w:hAnsi="Symbol"/>
      </w:rPr>
    </w:lvl>
  </w:abstractNum>
  <w:abstractNum w:abstractNumId="7">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8">
    <w:nsid w:val="50B45DE7"/>
    <w:multiLevelType w:val="multilevel"/>
    <w:tmpl w:val="53C4DB58"/>
    <w:lvl w:ilvl="0">
      <w:start w:val="1"/>
      <w:numFmt w:val="decimal"/>
      <w:pStyle w:val="Szmozottlista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0">
    <w:nsid w:val="5CE46C29"/>
    <w:multiLevelType w:val="singleLevel"/>
    <w:tmpl w:val="1A929C5E"/>
    <w:lvl w:ilvl="0">
      <w:start w:val="1"/>
      <w:numFmt w:val="bullet"/>
      <w:pStyle w:val="Felsorols2"/>
      <w:lvlText w:val=""/>
      <w:lvlJc w:val="left"/>
      <w:pPr>
        <w:tabs>
          <w:tab w:val="num" w:pos="1723"/>
        </w:tabs>
        <w:ind w:left="1723" w:hanging="283"/>
      </w:pPr>
      <w:rPr>
        <w:rFonts w:ascii="Symbol" w:hAnsi="Symbol"/>
      </w:rPr>
    </w:lvl>
  </w:abstractNum>
  <w:abstractNum w:abstractNumId="11">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3">
    <w:nsid w:val="6D5A5E87"/>
    <w:multiLevelType w:val="multilevel"/>
    <w:tmpl w:val="3A58C910"/>
    <w:lvl w:ilvl="0">
      <w:start w:val="1"/>
      <w:numFmt w:val="decimal"/>
      <w:pStyle w:val="Szmozottlista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63A5E4B"/>
    <w:multiLevelType w:val="multilevel"/>
    <w:tmpl w:val="9BF8F262"/>
    <w:lvl w:ilvl="0">
      <w:start w:val="1"/>
      <w:numFmt w:val="decimal"/>
      <w:pStyle w:val="Szmozottlista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9"/>
  </w:num>
  <w:num w:numId="3">
    <w:abstractNumId w:val="10"/>
  </w:num>
  <w:num w:numId="4">
    <w:abstractNumId w:val="6"/>
  </w:num>
  <w:num w:numId="5">
    <w:abstractNumId w:val="2"/>
  </w:num>
  <w:num w:numId="6">
    <w:abstractNumId w:val="11"/>
  </w:num>
  <w:num w:numId="7">
    <w:abstractNumId w:val="12"/>
  </w:num>
  <w:num w:numId="8">
    <w:abstractNumId w:val="7"/>
  </w:num>
  <w:num w:numId="9">
    <w:abstractNumId w:val="0"/>
  </w:num>
  <w:num w:numId="10">
    <w:abstractNumId w:val="1"/>
  </w:num>
  <w:num w:numId="11">
    <w:abstractNumId w:val="4"/>
  </w:num>
  <w:num w:numId="12">
    <w:abstractNumId w:val="5"/>
  </w:num>
  <w:num w:numId="13">
    <w:abstractNumId w:val="14"/>
  </w:num>
  <w:num w:numId="14">
    <w:abstractNumId w:val="13"/>
  </w:num>
  <w:num w:numId="15">
    <w:abstractNumId w:val="8"/>
  </w:num>
  <w:num w:numId="16">
    <w:abstractNumId w:val="3"/>
  </w:num>
  <w:num w:numId="17">
    <w:abstractNumId w:val="9"/>
  </w:num>
  <w:num w:numId="18">
    <w:abstractNumId w:val="10"/>
  </w:num>
  <w:num w:numId="19">
    <w:abstractNumId w:val="6"/>
  </w:num>
  <w:num w:numId="20">
    <w:abstractNumId w:val="2"/>
  </w:num>
  <w:num w:numId="21">
    <w:abstractNumId w:val="11"/>
  </w:num>
  <w:num w:numId="22">
    <w:abstractNumId w:val="12"/>
  </w:num>
  <w:num w:numId="23">
    <w:abstractNumId w:val="7"/>
  </w:num>
  <w:num w:numId="24">
    <w:abstractNumId w:val="0"/>
  </w:num>
  <w:num w:numId="25">
    <w:abstractNumId w:val="1"/>
  </w:num>
  <w:num w:numId="26">
    <w:abstractNumId w:val="4"/>
  </w:num>
  <w:num w:numId="27">
    <w:abstractNumId w:val="5"/>
  </w:num>
  <w:num w:numId="28">
    <w:abstractNumId w:val="14"/>
  </w:num>
  <w:num w:numId="29">
    <w:abstractNumId w:val="13"/>
  </w:num>
  <w:num w:numId="30">
    <w:abstractNumId w:val="8"/>
  </w:num>
  <w:num w:numId="31">
    <w:abstractNumId w:val="4"/>
  </w:num>
  <w:num w:numId="32">
    <w:abstractNumId w:val="5"/>
  </w:num>
  <w:num w:numId="33">
    <w:abstractNumId w:val="14"/>
  </w:num>
  <w:num w:numId="34">
    <w:abstractNumId w:val="13"/>
  </w:num>
  <w:num w:numId="35">
    <w:abstractNumId w:val="8"/>
  </w:num>
  <w:num w:numId="36">
    <w:abstractNumId w:val="4"/>
  </w:num>
  <w:num w:numId="37">
    <w:abstractNumId w:val="5"/>
  </w:num>
  <w:num w:numId="38">
    <w:abstractNumId w:val="14"/>
  </w:num>
  <w:num w:numId="39">
    <w:abstractNumId w:val="13"/>
  </w:num>
  <w:num w:numId="40">
    <w:abstractNumId w:val="8"/>
  </w:num>
  <w:num w:numId="41">
    <w:abstractNumId w:val="4"/>
  </w:num>
  <w:num w:numId="42">
    <w:abstractNumId w:val="5"/>
  </w:num>
  <w:num w:numId="43">
    <w:abstractNumId w:val="14"/>
  </w:num>
  <w:num w:numId="44">
    <w:abstractNumId w:val="13"/>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00C5"/>
    <w:rsid w:val="000544CC"/>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842"/>
    <w:rsid w:val="00214D18"/>
    <w:rsid w:val="00220B63"/>
    <w:rsid w:val="00230ACC"/>
    <w:rsid w:val="0023739D"/>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5578"/>
    <w:rsid w:val="00386C7F"/>
    <w:rsid w:val="003974B8"/>
    <w:rsid w:val="003A6F49"/>
    <w:rsid w:val="003B478B"/>
    <w:rsid w:val="003B590D"/>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188D"/>
    <w:rsid w:val="005B251C"/>
    <w:rsid w:val="005C3436"/>
    <w:rsid w:val="005C51BE"/>
    <w:rsid w:val="005C6293"/>
    <w:rsid w:val="005C6DE7"/>
    <w:rsid w:val="005E41BC"/>
    <w:rsid w:val="005E5268"/>
    <w:rsid w:val="00613B89"/>
    <w:rsid w:val="00614653"/>
    <w:rsid w:val="00665309"/>
    <w:rsid w:val="00670A9C"/>
    <w:rsid w:val="00687450"/>
    <w:rsid w:val="00692C7C"/>
    <w:rsid w:val="00693DC0"/>
    <w:rsid w:val="00696481"/>
    <w:rsid w:val="006A5BCA"/>
    <w:rsid w:val="006C5DA3"/>
    <w:rsid w:val="006E194A"/>
    <w:rsid w:val="006F2DF6"/>
    <w:rsid w:val="006F3EB0"/>
    <w:rsid w:val="006F3FDA"/>
    <w:rsid w:val="00712156"/>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25053"/>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E4C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0E5B"/>
    <w:rsid w:val="00D44657"/>
    <w:rsid w:val="00D479E3"/>
    <w:rsid w:val="00D6465D"/>
    <w:rsid w:val="00D729B3"/>
    <w:rsid w:val="00D9381D"/>
    <w:rsid w:val="00D94500"/>
    <w:rsid w:val="00DA122D"/>
    <w:rsid w:val="00DA410F"/>
    <w:rsid w:val="00DA59FF"/>
    <w:rsid w:val="00DC2010"/>
    <w:rsid w:val="00DC300D"/>
    <w:rsid w:val="00DE5E11"/>
    <w:rsid w:val="00DF45B2"/>
    <w:rsid w:val="00E060D8"/>
    <w:rsid w:val="00E12354"/>
    <w:rsid w:val="00E13145"/>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660"/>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basedOn w:val="Norml"/>
    <w:link w:val="FelsorolsChar"/>
    <w:rsid w:val="00214842"/>
    <w:pPr>
      <w:numPr>
        <w:numId w:val="16"/>
      </w:numPr>
      <w:spacing w:after="240"/>
      <w:jc w:val="both"/>
    </w:pPr>
    <w:rPr>
      <w:sz w:val="28"/>
      <w:szCs w:val="20"/>
      <w:lang w:eastAsia="en-US"/>
    </w:rPr>
  </w:style>
  <w:style w:type="character" w:customStyle="1" w:styleId="FelsorolsChar">
    <w:name w:val="Felsorolás Char"/>
    <w:link w:val="Felsorols"/>
    <w:rsid w:val="00DA410F"/>
    <w:rPr>
      <w:sz w:val="28"/>
      <w:lang w:eastAsia="en-US"/>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214842"/>
    <w:pPr>
      <w:numPr>
        <w:numId w:val="21"/>
      </w:numPr>
      <w:spacing w:after="240"/>
      <w:jc w:val="both"/>
    </w:pPr>
    <w:rPr>
      <w:sz w:val="28"/>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ListBullet1">
    <w:name w:val="List Bullet 1"/>
    <w:basedOn w:val="Text1"/>
    <w:rsid w:val="00214842"/>
    <w:pPr>
      <w:numPr>
        <w:numId w:val="17"/>
      </w:numPr>
      <w:spacing w:before="0" w:after="240"/>
    </w:pPr>
    <w:rPr>
      <w:sz w:val="28"/>
      <w:szCs w:val="20"/>
      <w:lang w:eastAsia="en-US"/>
    </w:rPr>
  </w:style>
  <w:style w:type="paragraph" w:styleId="Felsorols2">
    <w:name w:val="List Bullet 2"/>
    <w:basedOn w:val="Norml"/>
    <w:rsid w:val="00214842"/>
    <w:pPr>
      <w:numPr>
        <w:numId w:val="18"/>
      </w:numPr>
      <w:spacing w:after="240"/>
      <w:jc w:val="both"/>
    </w:pPr>
    <w:rPr>
      <w:sz w:val="28"/>
      <w:szCs w:val="20"/>
      <w:lang w:eastAsia="en-US"/>
    </w:rPr>
  </w:style>
  <w:style w:type="paragraph" w:styleId="Felsorols3">
    <w:name w:val="List Bullet 3"/>
    <w:basedOn w:val="Norml"/>
    <w:rsid w:val="00214842"/>
    <w:pPr>
      <w:numPr>
        <w:numId w:val="19"/>
      </w:numPr>
      <w:spacing w:after="240"/>
      <w:jc w:val="both"/>
    </w:pPr>
    <w:rPr>
      <w:sz w:val="28"/>
      <w:szCs w:val="20"/>
      <w:lang w:eastAsia="en-US"/>
    </w:rPr>
  </w:style>
  <w:style w:type="paragraph" w:styleId="Felsorols4">
    <w:name w:val="List Bullet 4"/>
    <w:basedOn w:val="Norml"/>
    <w:rsid w:val="00214842"/>
    <w:pPr>
      <w:numPr>
        <w:numId w:val="20"/>
      </w:numPr>
      <w:spacing w:after="240"/>
      <w:jc w:val="both"/>
    </w:pPr>
    <w:rPr>
      <w:sz w:val="28"/>
      <w:szCs w:val="20"/>
      <w:lang w:eastAsia="en-US"/>
    </w:rPr>
  </w:style>
  <w:style w:type="paragraph" w:customStyle="1" w:styleId="ListDash1">
    <w:name w:val="List Dash 1"/>
    <w:basedOn w:val="Text1"/>
    <w:rsid w:val="00214842"/>
    <w:pPr>
      <w:numPr>
        <w:numId w:val="22"/>
      </w:numPr>
      <w:spacing w:before="0" w:after="240"/>
    </w:pPr>
    <w:rPr>
      <w:sz w:val="28"/>
      <w:szCs w:val="20"/>
      <w:lang w:eastAsia="en-US"/>
    </w:rPr>
  </w:style>
  <w:style w:type="paragraph" w:customStyle="1" w:styleId="ListDash2">
    <w:name w:val="List Dash 2"/>
    <w:basedOn w:val="Norml"/>
    <w:rsid w:val="00214842"/>
    <w:pPr>
      <w:numPr>
        <w:numId w:val="23"/>
      </w:numPr>
      <w:spacing w:after="240"/>
      <w:jc w:val="both"/>
    </w:pPr>
    <w:rPr>
      <w:sz w:val="28"/>
      <w:szCs w:val="20"/>
      <w:lang w:eastAsia="en-US"/>
    </w:rPr>
  </w:style>
  <w:style w:type="paragraph" w:customStyle="1" w:styleId="ListDash3">
    <w:name w:val="List Dash 3"/>
    <w:basedOn w:val="Norml"/>
    <w:rsid w:val="00214842"/>
    <w:pPr>
      <w:numPr>
        <w:numId w:val="24"/>
      </w:numPr>
      <w:spacing w:after="240"/>
      <w:jc w:val="both"/>
    </w:pPr>
    <w:rPr>
      <w:sz w:val="28"/>
      <w:szCs w:val="20"/>
      <w:lang w:eastAsia="en-US"/>
    </w:rPr>
  </w:style>
  <w:style w:type="paragraph" w:customStyle="1" w:styleId="ListDash4">
    <w:name w:val="List Dash 4"/>
    <w:basedOn w:val="Norml"/>
    <w:rsid w:val="00214842"/>
    <w:pPr>
      <w:numPr>
        <w:numId w:val="25"/>
      </w:numPr>
      <w:spacing w:after="240"/>
      <w:jc w:val="both"/>
    </w:pPr>
    <w:rPr>
      <w:sz w:val="28"/>
      <w:szCs w:val="20"/>
      <w:lang w:eastAsia="en-US"/>
    </w:rPr>
  </w:style>
  <w:style w:type="paragraph" w:styleId="Szmozottlista">
    <w:name w:val="List Number"/>
    <w:basedOn w:val="Norml"/>
    <w:rsid w:val="00214842"/>
    <w:pPr>
      <w:numPr>
        <w:numId w:val="41"/>
      </w:numPr>
      <w:spacing w:after="240"/>
      <w:jc w:val="both"/>
    </w:pPr>
    <w:rPr>
      <w:sz w:val="28"/>
      <w:szCs w:val="20"/>
      <w:lang w:eastAsia="en-US"/>
    </w:rPr>
  </w:style>
  <w:style w:type="paragraph" w:customStyle="1" w:styleId="ListNumber1">
    <w:name w:val="List Number 1"/>
    <w:basedOn w:val="Text1"/>
    <w:rsid w:val="00214842"/>
    <w:pPr>
      <w:numPr>
        <w:numId w:val="42"/>
      </w:numPr>
      <w:spacing w:before="0" w:after="240"/>
    </w:pPr>
    <w:rPr>
      <w:sz w:val="28"/>
      <w:szCs w:val="20"/>
      <w:lang w:eastAsia="en-US"/>
    </w:rPr>
  </w:style>
  <w:style w:type="paragraph" w:styleId="Szmozottlista2">
    <w:name w:val="List Number 2"/>
    <w:basedOn w:val="Norml"/>
    <w:rsid w:val="00214842"/>
    <w:pPr>
      <w:numPr>
        <w:numId w:val="43"/>
      </w:numPr>
      <w:spacing w:after="240"/>
      <w:jc w:val="both"/>
    </w:pPr>
    <w:rPr>
      <w:sz w:val="28"/>
      <w:szCs w:val="20"/>
      <w:lang w:eastAsia="en-US"/>
    </w:rPr>
  </w:style>
  <w:style w:type="paragraph" w:styleId="Szmozottlista3">
    <w:name w:val="List Number 3"/>
    <w:basedOn w:val="Norml"/>
    <w:rsid w:val="00214842"/>
    <w:pPr>
      <w:numPr>
        <w:numId w:val="44"/>
      </w:numPr>
      <w:spacing w:after="240"/>
      <w:jc w:val="both"/>
    </w:pPr>
    <w:rPr>
      <w:sz w:val="28"/>
      <w:szCs w:val="20"/>
      <w:lang w:eastAsia="en-US"/>
    </w:rPr>
  </w:style>
  <w:style w:type="paragraph" w:styleId="Szmozottlista4">
    <w:name w:val="List Number 4"/>
    <w:basedOn w:val="Norml"/>
    <w:rsid w:val="00214842"/>
    <w:pPr>
      <w:numPr>
        <w:numId w:val="45"/>
      </w:numPr>
      <w:spacing w:after="240"/>
      <w:jc w:val="both"/>
    </w:pPr>
    <w:rPr>
      <w:sz w:val="28"/>
      <w:szCs w:val="20"/>
      <w:lang w:eastAsia="en-US"/>
    </w:rPr>
  </w:style>
  <w:style w:type="paragraph" w:customStyle="1" w:styleId="ListNumberLevel2">
    <w:name w:val="List Number (Level 2)"/>
    <w:basedOn w:val="Norml"/>
    <w:rsid w:val="00214842"/>
    <w:pPr>
      <w:numPr>
        <w:ilvl w:val="1"/>
        <w:numId w:val="41"/>
      </w:numPr>
      <w:spacing w:after="240"/>
      <w:jc w:val="both"/>
    </w:pPr>
    <w:rPr>
      <w:sz w:val="28"/>
      <w:szCs w:val="20"/>
      <w:lang w:eastAsia="en-US"/>
    </w:rPr>
  </w:style>
  <w:style w:type="paragraph" w:customStyle="1" w:styleId="ListNumber1Level2">
    <w:name w:val="List Number 1 (Level 2)"/>
    <w:basedOn w:val="Text1"/>
    <w:rsid w:val="00214842"/>
    <w:pPr>
      <w:numPr>
        <w:ilvl w:val="1"/>
        <w:numId w:val="42"/>
      </w:numPr>
      <w:spacing w:before="0" w:after="240"/>
    </w:pPr>
    <w:rPr>
      <w:sz w:val="28"/>
      <w:szCs w:val="20"/>
      <w:lang w:eastAsia="en-US"/>
    </w:rPr>
  </w:style>
  <w:style w:type="paragraph" w:customStyle="1" w:styleId="ListNumber2Level2">
    <w:name w:val="List Number 2 (Level 2)"/>
    <w:basedOn w:val="Norml"/>
    <w:rsid w:val="00214842"/>
    <w:pPr>
      <w:numPr>
        <w:ilvl w:val="1"/>
        <w:numId w:val="43"/>
      </w:numPr>
      <w:spacing w:after="240"/>
      <w:jc w:val="both"/>
    </w:pPr>
    <w:rPr>
      <w:sz w:val="28"/>
      <w:szCs w:val="20"/>
      <w:lang w:eastAsia="en-US"/>
    </w:rPr>
  </w:style>
  <w:style w:type="paragraph" w:customStyle="1" w:styleId="ListNumber3Level2">
    <w:name w:val="List Number 3 (Level 2)"/>
    <w:basedOn w:val="Norml"/>
    <w:rsid w:val="00214842"/>
    <w:pPr>
      <w:numPr>
        <w:ilvl w:val="1"/>
        <w:numId w:val="44"/>
      </w:numPr>
      <w:spacing w:after="240"/>
      <w:jc w:val="both"/>
    </w:pPr>
    <w:rPr>
      <w:sz w:val="28"/>
      <w:szCs w:val="20"/>
      <w:lang w:eastAsia="en-US"/>
    </w:rPr>
  </w:style>
  <w:style w:type="paragraph" w:customStyle="1" w:styleId="ListNumber4Level2">
    <w:name w:val="List Number 4 (Level 2)"/>
    <w:basedOn w:val="Norml"/>
    <w:rsid w:val="00214842"/>
    <w:pPr>
      <w:numPr>
        <w:ilvl w:val="1"/>
        <w:numId w:val="45"/>
      </w:numPr>
      <w:spacing w:after="240"/>
      <w:jc w:val="both"/>
    </w:pPr>
    <w:rPr>
      <w:sz w:val="28"/>
      <w:szCs w:val="20"/>
      <w:lang w:eastAsia="en-US"/>
    </w:rPr>
  </w:style>
  <w:style w:type="paragraph" w:customStyle="1" w:styleId="ListNumberLevel3">
    <w:name w:val="List Number (Level 3)"/>
    <w:basedOn w:val="Norml"/>
    <w:rsid w:val="00214842"/>
    <w:pPr>
      <w:numPr>
        <w:ilvl w:val="2"/>
        <w:numId w:val="41"/>
      </w:numPr>
      <w:spacing w:after="240"/>
      <w:jc w:val="both"/>
    </w:pPr>
    <w:rPr>
      <w:sz w:val="28"/>
      <w:szCs w:val="20"/>
      <w:lang w:eastAsia="en-US"/>
    </w:rPr>
  </w:style>
  <w:style w:type="paragraph" w:customStyle="1" w:styleId="ListNumber1Level3">
    <w:name w:val="List Number 1 (Level 3)"/>
    <w:basedOn w:val="Text1"/>
    <w:rsid w:val="00214842"/>
    <w:pPr>
      <w:numPr>
        <w:ilvl w:val="2"/>
        <w:numId w:val="42"/>
      </w:numPr>
      <w:spacing w:before="0" w:after="240"/>
    </w:pPr>
    <w:rPr>
      <w:sz w:val="28"/>
      <w:szCs w:val="20"/>
      <w:lang w:eastAsia="en-US"/>
    </w:rPr>
  </w:style>
  <w:style w:type="paragraph" w:customStyle="1" w:styleId="ListNumber2Level3">
    <w:name w:val="List Number 2 (Level 3)"/>
    <w:basedOn w:val="Norml"/>
    <w:rsid w:val="00214842"/>
    <w:pPr>
      <w:numPr>
        <w:ilvl w:val="2"/>
        <w:numId w:val="43"/>
      </w:numPr>
      <w:spacing w:after="240"/>
      <w:jc w:val="both"/>
    </w:pPr>
    <w:rPr>
      <w:sz w:val="28"/>
      <w:szCs w:val="20"/>
      <w:lang w:eastAsia="en-US"/>
    </w:rPr>
  </w:style>
  <w:style w:type="paragraph" w:customStyle="1" w:styleId="ListNumber3Level3">
    <w:name w:val="List Number 3 (Level 3)"/>
    <w:basedOn w:val="Norml"/>
    <w:rsid w:val="00214842"/>
    <w:pPr>
      <w:numPr>
        <w:ilvl w:val="2"/>
        <w:numId w:val="44"/>
      </w:numPr>
      <w:spacing w:after="240"/>
      <w:jc w:val="both"/>
    </w:pPr>
    <w:rPr>
      <w:sz w:val="28"/>
      <w:szCs w:val="20"/>
      <w:lang w:eastAsia="en-US"/>
    </w:rPr>
  </w:style>
  <w:style w:type="paragraph" w:customStyle="1" w:styleId="ListNumber4Level3">
    <w:name w:val="List Number 4 (Level 3)"/>
    <w:basedOn w:val="Norml"/>
    <w:rsid w:val="00214842"/>
    <w:pPr>
      <w:numPr>
        <w:ilvl w:val="2"/>
        <w:numId w:val="45"/>
      </w:numPr>
      <w:spacing w:after="240"/>
      <w:jc w:val="both"/>
    </w:pPr>
    <w:rPr>
      <w:sz w:val="28"/>
      <w:szCs w:val="20"/>
      <w:lang w:eastAsia="en-US"/>
    </w:rPr>
  </w:style>
  <w:style w:type="paragraph" w:customStyle="1" w:styleId="ListNumberLevel4">
    <w:name w:val="List Number (Level 4)"/>
    <w:basedOn w:val="Norml"/>
    <w:rsid w:val="00214842"/>
    <w:pPr>
      <w:numPr>
        <w:ilvl w:val="3"/>
        <w:numId w:val="41"/>
      </w:numPr>
      <w:spacing w:after="240"/>
      <w:jc w:val="both"/>
    </w:pPr>
    <w:rPr>
      <w:sz w:val="28"/>
      <w:szCs w:val="20"/>
      <w:lang w:eastAsia="en-US"/>
    </w:rPr>
  </w:style>
  <w:style w:type="paragraph" w:customStyle="1" w:styleId="ListNumber1Level4">
    <w:name w:val="List Number 1 (Level 4)"/>
    <w:basedOn w:val="Text1"/>
    <w:rsid w:val="00214842"/>
    <w:pPr>
      <w:numPr>
        <w:ilvl w:val="3"/>
        <w:numId w:val="42"/>
      </w:numPr>
      <w:spacing w:before="0" w:after="240"/>
    </w:pPr>
    <w:rPr>
      <w:sz w:val="28"/>
      <w:szCs w:val="20"/>
      <w:lang w:eastAsia="en-US"/>
    </w:rPr>
  </w:style>
  <w:style w:type="paragraph" w:customStyle="1" w:styleId="ListNumber2Level4">
    <w:name w:val="List Number 2 (Level 4)"/>
    <w:basedOn w:val="Norml"/>
    <w:rsid w:val="00214842"/>
    <w:pPr>
      <w:numPr>
        <w:ilvl w:val="3"/>
        <w:numId w:val="43"/>
      </w:numPr>
      <w:spacing w:after="240"/>
      <w:jc w:val="both"/>
    </w:pPr>
    <w:rPr>
      <w:sz w:val="28"/>
      <w:szCs w:val="20"/>
      <w:lang w:eastAsia="en-US"/>
    </w:rPr>
  </w:style>
  <w:style w:type="paragraph" w:customStyle="1" w:styleId="ListNumber3Level4">
    <w:name w:val="List Number 3 (Level 4)"/>
    <w:basedOn w:val="Norml"/>
    <w:rsid w:val="00214842"/>
    <w:pPr>
      <w:numPr>
        <w:ilvl w:val="3"/>
        <w:numId w:val="44"/>
      </w:numPr>
      <w:spacing w:after="240"/>
      <w:jc w:val="both"/>
    </w:pPr>
    <w:rPr>
      <w:sz w:val="28"/>
      <w:szCs w:val="20"/>
      <w:lang w:eastAsia="en-US"/>
    </w:rPr>
  </w:style>
  <w:style w:type="paragraph" w:customStyle="1" w:styleId="ListNumber4Level4">
    <w:name w:val="List Number 4 (Level 4)"/>
    <w:basedOn w:val="Norml"/>
    <w:rsid w:val="00214842"/>
    <w:pPr>
      <w:numPr>
        <w:ilvl w:val="3"/>
        <w:numId w:val="45"/>
      </w:numPr>
      <w:spacing w:after="240"/>
      <w:jc w:val="both"/>
    </w:pPr>
    <w:rPr>
      <w:sz w:val="28"/>
      <w:szCs w:val="20"/>
      <w:lang w:eastAsia="en-US"/>
    </w:rPr>
  </w:style>
  <w:style w:type="paragraph" w:styleId="TJ5">
    <w:name w:val="toc 5"/>
    <w:basedOn w:val="Norml"/>
    <w:next w:val="Norml"/>
    <w:rsid w:val="00214842"/>
    <w:pPr>
      <w:tabs>
        <w:tab w:val="right" w:leader="dot" w:pos="8641"/>
      </w:tabs>
      <w:spacing w:before="240" w:after="120"/>
      <w:ind w:right="720"/>
      <w:jc w:val="both"/>
    </w:pPr>
    <w:rPr>
      <w:caps/>
      <w:sz w:val="28"/>
      <w:szCs w:val="20"/>
      <w:lang w:eastAsia="en-US"/>
    </w:rPr>
  </w:style>
  <w:style w:type="paragraph" w:styleId="Tartalomjegyzkcmsora">
    <w:name w:val="TOC Heading"/>
    <w:basedOn w:val="Norml"/>
    <w:next w:val="Norml"/>
    <w:qFormat/>
    <w:rsid w:val="00214842"/>
    <w:pPr>
      <w:keepNext/>
      <w:spacing w:before="240" w:after="240"/>
      <w:jc w:val="center"/>
    </w:pPr>
    <w:rPr>
      <w:b/>
      <w:sz w:val="28"/>
      <w:szCs w:val="20"/>
      <w:lang w:eastAsia="en-US"/>
    </w:rPr>
  </w:style>
  <w:style w:type="paragraph" w:styleId="TJ1">
    <w:name w:val="toc 1"/>
    <w:basedOn w:val="Norml"/>
    <w:next w:val="Norml"/>
    <w:rsid w:val="0023739D"/>
    <w:pPr>
      <w:tabs>
        <w:tab w:val="right" w:leader="dot" w:pos="8640"/>
      </w:tabs>
      <w:spacing w:before="120" w:after="120"/>
      <w:ind w:left="482" w:right="720" w:hanging="482"/>
      <w:jc w:val="both"/>
    </w:pPr>
    <w:rPr>
      <w:caps/>
      <w:sz w:val="28"/>
      <w:szCs w:val="20"/>
      <w:lang w:eastAsia="en-US"/>
    </w:rPr>
  </w:style>
  <w:style w:type="paragraph" w:styleId="TJ2">
    <w:name w:val="toc 2"/>
    <w:basedOn w:val="Norml"/>
    <w:next w:val="Norml"/>
    <w:rsid w:val="0023739D"/>
    <w:pPr>
      <w:tabs>
        <w:tab w:val="right" w:leader="dot" w:pos="8640"/>
      </w:tabs>
      <w:spacing w:before="60" w:after="60"/>
      <w:ind w:left="1077" w:right="720" w:hanging="595"/>
      <w:jc w:val="both"/>
    </w:pPr>
    <w:rPr>
      <w:sz w:val="28"/>
      <w:szCs w:val="20"/>
      <w:lang w:eastAsia="en-US"/>
    </w:rPr>
  </w:style>
  <w:style w:type="paragraph" w:styleId="TJ3">
    <w:name w:val="toc 3"/>
    <w:basedOn w:val="Norml"/>
    <w:next w:val="Norml"/>
    <w:rsid w:val="0023739D"/>
    <w:pPr>
      <w:tabs>
        <w:tab w:val="right" w:leader="dot" w:pos="8640"/>
      </w:tabs>
      <w:spacing w:before="60" w:after="60"/>
      <w:ind w:left="1916" w:right="720" w:hanging="839"/>
      <w:jc w:val="both"/>
    </w:pPr>
    <w:rPr>
      <w:sz w:val="28"/>
      <w:szCs w:val="20"/>
      <w:lang w:eastAsia="en-US"/>
    </w:rPr>
  </w:style>
  <w:style w:type="paragraph" w:styleId="TJ4">
    <w:name w:val="toc 4"/>
    <w:basedOn w:val="Norml"/>
    <w:next w:val="Norml"/>
    <w:rsid w:val="0023739D"/>
    <w:pPr>
      <w:tabs>
        <w:tab w:val="right" w:leader="dot" w:pos="8641"/>
      </w:tabs>
      <w:spacing w:before="60" w:after="60"/>
      <w:ind w:left="2880" w:right="720" w:hanging="964"/>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basedOn w:val="Norml"/>
    <w:link w:val="FelsorolsChar"/>
    <w:rsid w:val="00214842"/>
    <w:pPr>
      <w:numPr>
        <w:numId w:val="16"/>
      </w:numPr>
      <w:spacing w:after="240"/>
      <w:jc w:val="both"/>
    </w:pPr>
    <w:rPr>
      <w:sz w:val="28"/>
      <w:szCs w:val="20"/>
      <w:lang w:eastAsia="en-US"/>
    </w:rPr>
  </w:style>
  <w:style w:type="character" w:customStyle="1" w:styleId="FelsorolsChar">
    <w:name w:val="Felsorolás Char"/>
    <w:link w:val="Felsorols"/>
    <w:rsid w:val="00DA410F"/>
    <w:rPr>
      <w:sz w:val="28"/>
      <w:lang w:eastAsia="en-US"/>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214842"/>
    <w:pPr>
      <w:numPr>
        <w:numId w:val="21"/>
      </w:numPr>
      <w:spacing w:after="240"/>
      <w:jc w:val="both"/>
    </w:pPr>
    <w:rPr>
      <w:sz w:val="28"/>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ListBullet1">
    <w:name w:val="List Bullet 1"/>
    <w:basedOn w:val="Text1"/>
    <w:rsid w:val="00214842"/>
    <w:pPr>
      <w:numPr>
        <w:numId w:val="17"/>
      </w:numPr>
      <w:spacing w:before="0" w:after="240"/>
    </w:pPr>
    <w:rPr>
      <w:sz w:val="28"/>
      <w:szCs w:val="20"/>
      <w:lang w:eastAsia="en-US"/>
    </w:rPr>
  </w:style>
  <w:style w:type="paragraph" w:styleId="Felsorols2">
    <w:name w:val="List Bullet 2"/>
    <w:basedOn w:val="Norml"/>
    <w:rsid w:val="00214842"/>
    <w:pPr>
      <w:numPr>
        <w:numId w:val="18"/>
      </w:numPr>
      <w:spacing w:after="240"/>
      <w:jc w:val="both"/>
    </w:pPr>
    <w:rPr>
      <w:sz w:val="28"/>
      <w:szCs w:val="20"/>
      <w:lang w:eastAsia="en-US"/>
    </w:rPr>
  </w:style>
  <w:style w:type="paragraph" w:styleId="Felsorols3">
    <w:name w:val="List Bullet 3"/>
    <w:basedOn w:val="Norml"/>
    <w:rsid w:val="00214842"/>
    <w:pPr>
      <w:numPr>
        <w:numId w:val="19"/>
      </w:numPr>
      <w:spacing w:after="240"/>
      <w:jc w:val="both"/>
    </w:pPr>
    <w:rPr>
      <w:sz w:val="28"/>
      <w:szCs w:val="20"/>
      <w:lang w:eastAsia="en-US"/>
    </w:rPr>
  </w:style>
  <w:style w:type="paragraph" w:styleId="Felsorols4">
    <w:name w:val="List Bullet 4"/>
    <w:basedOn w:val="Norml"/>
    <w:rsid w:val="00214842"/>
    <w:pPr>
      <w:numPr>
        <w:numId w:val="20"/>
      </w:numPr>
      <w:spacing w:after="240"/>
      <w:jc w:val="both"/>
    </w:pPr>
    <w:rPr>
      <w:sz w:val="28"/>
      <w:szCs w:val="20"/>
      <w:lang w:eastAsia="en-US"/>
    </w:rPr>
  </w:style>
  <w:style w:type="paragraph" w:customStyle="1" w:styleId="ListDash1">
    <w:name w:val="List Dash 1"/>
    <w:basedOn w:val="Text1"/>
    <w:rsid w:val="00214842"/>
    <w:pPr>
      <w:numPr>
        <w:numId w:val="22"/>
      </w:numPr>
      <w:spacing w:before="0" w:after="240"/>
    </w:pPr>
    <w:rPr>
      <w:sz w:val="28"/>
      <w:szCs w:val="20"/>
      <w:lang w:eastAsia="en-US"/>
    </w:rPr>
  </w:style>
  <w:style w:type="paragraph" w:customStyle="1" w:styleId="ListDash2">
    <w:name w:val="List Dash 2"/>
    <w:basedOn w:val="Norml"/>
    <w:rsid w:val="00214842"/>
    <w:pPr>
      <w:numPr>
        <w:numId w:val="23"/>
      </w:numPr>
      <w:spacing w:after="240"/>
      <w:jc w:val="both"/>
    </w:pPr>
    <w:rPr>
      <w:sz w:val="28"/>
      <w:szCs w:val="20"/>
      <w:lang w:eastAsia="en-US"/>
    </w:rPr>
  </w:style>
  <w:style w:type="paragraph" w:customStyle="1" w:styleId="ListDash3">
    <w:name w:val="List Dash 3"/>
    <w:basedOn w:val="Norml"/>
    <w:rsid w:val="00214842"/>
    <w:pPr>
      <w:numPr>
        <w:numId w:val="24"/>
      </w:numPr>
      <w:spacing w:after="240"/>
      <w:jc w:val="both"/>
    </w:pPr>
    <w:rPr>
      <w:sz w:val="28"/>
      <w:szCs w:val="20"/>
      <w:lang w:eastAsia="en-US"/>
    </w:rPr>
  </w:style>
  <w:style w:type="paragraph" w:customStyle="1" w:styleId="ListDash4">
    <w:name w:val="List Dash 4"/>
    <w:basedOn w:val="Norml"/>
    <w:rsid w:val="00214842"/>
    <w:pPr>
      <w:numPr>
        <w:numId w:val="25"/>
      </w:numPr>
      <w:spacing w:after="240"/>
      <w:jc w:val="both"/>
    </w:pPr>
    <w:rPr>
      <w:sz w:val="28"/>
      <w:szCs w:val="20"/>
      <w:lang w:eastAsia="en-US"/>
    </w:rPr>
  </w:style>
  <w:style w:type="paragraph" w:styleId="Szmozottlista">
    <w:name w:val="List Number"/>
    <w:basedOn w:val="Norml"/>
    <w:rsid w:val="00214842"/>
    <w:pPr>
      <w:numPr>
        <w:numId w:val="41"/>
      </w:numPr>
      <w:spacing w:after="240"/>
      <w:jc w:val="both"/>
    </w:pPr>
    <w:rPr>
      <w:sz w:val="28"/>
      <w:szCs w:val="20"/>
      <w:lang w:eastAsia="en-US"/>
    </w:rPr>
  </w:style>
  <w:style w:type="paragraph" w:customStyle="1" w:styleId="ListNumber1">
    <w:name w:val="List Number 1"/>
    <w:basedOn w:val="Text1"/>
    <w:rsid w:val="00214842"/>
    <w:pPr>
      <w:numPr>
        <w:numId w:val="42"/>
      </w:numPr>
      <w:spacing w:before="0" w:after="240"/>
    </w:pPr>
    <w:rPr>
      <w:sz w:val="28"/>
      <w:szCs w:val="20"/>
      <w:lang w:eastAsia="en-US"/>
    </w:rPr>
  </w:style>
  <w:style w:type="paragraph" w:styleId="Szmozottlista2">
    <w:name w:val="List Number 2"/>
    <w:basedOn w:val="Norml"/>
    <w:rsid w:val="00214842"/>
    <w:pPr>
      <w:numPr>
        <w:numId w:val="43"/>
      </w:numPr>
      <w:spacing w:after="240"/>
      <w:jc w:val="both"/>
    </w:pPr>
    <w:rPr>
      <w:sz w:val="28"/>
      <w:szCs w:val="20"/>
      <w:lang w:eastAsia="en-US"/>
    </w:rPr>
  </w:style>
  <w:style w:type="paragraph" w:styleId="Szmozottlista3">
    <w:name w:val="List Number 3"/>
    <w:basedOn w:val="Norml"/>
    <w:rsid w:val="00214842"/>
    <w:pPr>
      <w:numPr>
        <w:numId w:val="44"/>
      </w:numPr>
      <w:spacing w:after="240"/>
      <w:jc w:val="both"/>
    </w:pPr>
    <w:rPr>
      <w:sz w:val="28"/>
      <w:szCs w:val="20"/>
      <w:lang w:eastAsia="en-US"/>
    </w:rPr>
  </w:style>
  <w:style w:type="paragraph" w:styleId="Szmozottlista4">
    <w:name w:val="List Number 4"/>
    <w:basedOn w:val="Norml"/>
    <w:rsid w:val="00214842"/>
    <w:pPr>
      <w:numPr>
        <w:numId w:val="45"/>
      </w:numPr>
      <w:spacing w:after="240"/>
      <w:jc w:val="both"/>
    </w:pPr>
    <w:rPr>
      <w:sz w:val="28"/>
      <w:szCs w:val="20"/>
      <w:lang w:eastAsia="en-US"/>
    </w:rPr>
  </w:style>
  <w:style w:type="paragraph" w:customStyle="1" w:styleId="ListNumberLevel2">
    <w:name w:val="List Number (Level 2)"/>
    <w:basedOn w:val="Norml"/>
    <w:rsid w:val="00214842"/>
    <w:pPr>
      <w:numPr>
        <w:ilvl w:val="1"/>
        <w:numId w:val="41"/>
      </w:numPr>
      <w:spacing w:after="240"/>
      <w:jc w:val="both"/>
    </w:pPr>
    <w:rPr>
      <w:sz w:val="28"/>
      <w:szCs w:val="20"/>
      <w:lang w:eastAsia="en-US"/>
    </w:rPr>
  </w:style>
  <w:style w:type="paragraph" w:customStyle="1" w:styleId="ListNumber1Level2">
    <w:name w:val="List Number 1 (Level 2)"/>
    <w:basedOn w:val="Text1"/>
    <w:rsid w:val="00214842"/>
    <w:pPr>
      <w:numPr>
        <w:ilvl w:val="1"/>
        <w:numId w:val="42"/>
      </w:numPr>
      <w:spacing w:before="0" w:after="240"/>
    </w:pPr>
    <w:rPr>
      <w:sz w:val="28"/>
      <w:szCs w:val="20"/>
      <w:lang w:eastAsia="en-US"/>
    </w:rPr>
  </w:style>
  <w:style w:type="paragraph" w:customStyle="1" w:styleId="ListNumber2Level2">
    <w:name w:val="List Number 2 (Level 2)"/>
    <w:basedOn w:val="Norml"/>
    <w:rsid w:val="00214842"/>
    <w:pPr>
      <w:numPr>
        <w:ilvl w:val="1"/>
        <w:numId w:val="43"/>
      </w:numPr>
      <w:spacing w:after="240"/>
      <w:jc w:val="both"/>
    </w:pPr>
    <w:rPr>
      <w:sz w:val="28"/>
      <w:szCs w:val="20"/>
      <w:lang w:eastAsia="en-US"/>
    </w:rPr>
  </w:style>
  <w:style w:type="paragraph" w:customStyle="1" w:styleId="ListNumber3Level2">
    <w:name w:val="List Number 3 (Level 2)"/>
    <w:basedOn w:val="Norml"/>
    <w:rsid w:val="00214842"/>
    <w:pPr>
      <w:numPr>
        <w:ilvl w:val="1"/>
        <w:numId w:val="44"/>
      </w:numPr>
      <w:spacing w:after="240"/>
      <w:jc w:val="both"/>
    </w:pPr>
    <w:rPr>
      <w:sz w:val="28"/>
      <w:szCs w:val="20"/>
      <w:lang w:eastAsia="en-US"/>
    </w:rPr>
  </w:style>
  <w:style w:type="paragraph" w:customStyle="1" w:styleId="ListNumber4Level2">
    <w:name w:val="List Number 4 (Level 2)"/>
    <w:basedOn w:val="Norml"/>
    <w:rsid w:val="00214842"/>
    <w:pPr>
      <w:numPr>
        <w:ilvl w:val="1"/>
        <w:numId w:val="45"/>
      </w:numPr>
      <w:spacing w:after="240"/>
      <w:jc w:val="both"/>
    </w:pPr>
    <w:rPr>
      <w:sz w:val="28"/>
      <w:szCs w:val="20"/>
      <w:lang w:eastAsia="en-US"/>
    </w:rPr>
  </w:style>
  <w:style w:type="paragraph" w:customStyle="1" w:styleId="ListNumberLevel3">
    <w:name w:val="List Number (Level 3)"/>
    <w:basedOn w:val="Norml"/>
    <w:rsid w:val="00214842"/>
    <w:pPr>
      <w:numPr>
        <w:ilvl w:val="2"/>
        <w:numId w:val="41"/>
      </w:numPr>
      <w:spacing w:after="240"/>
      <w:jc w:val="both"/>
    </w:pPr>
    <w:rPr>
      <w:sz w:val="28"/>
      <w:szCs w:val="20"/>
      <w:lang w:eastAsia="en-US"/>
    </w:rPr>
  </w:style>
  <w:style w:type="paragraph" w:customStyle="1" w:styleId="ListNumber1Level3">
    <w:name w:val="List Number 1 (Level 3)"/>
    <w:basedOn w:val="Text1"/>
    <w:rsid w:val="00214842"/>
    <w:pPr>
      <w:numPr>
        <w:ilvl w:val="2"/>
        <w:numId w:val="42"/>
      </w:numPr>
      <w:spacing w:before="0" w:after="240"/>
    </w:pPr>
    <w:rPr>
      <w:sz w:val="28"/>
      <w:szCs w:val="20"/>
      <w:lang w:eastAsia="en-US"/>
    </w:rPr>
  </w:style>
  <w:style w:type="paragraph" w:customStyle="1" w:styleId="ListNumber2Level3">
    <w:name w:val="List Number 2 (Level 3)"/>
    <w:basedOn w:val="Norml"/>
    <w:rsid w:val="00214842"/>
    <w:pPr>
      <w:numPr>
        <w:ilvl w:val="2"/>
        <w:numId w:val="43"/>
      </w:numPr>
      <w:spacing w:after="240"/>
      <w:jc w:val="both"/>
    </w:pPr>
    <w:rPr>
      <w:sz w:val="28"/>
      <w:szCs w:val="20"/>
      <w:lang w:eastAsia="en-US"/>
    </w:rPr>
  </w:style>
  <w:style w:type="paragraph" w:customStyle="1" w:styleId="ListNumber3Level3">
    <w:name w:val="List Number 3 (Level 3)"/>
    <w:basedOn w:val="Norml"/>
    <w:rsid w:val="00214842"/>
    <w:pPr>
      <w:numPr>
        <w:ilvl w:val="2"/>
        <w:numId w:val="44"/>
      </w:numPr>
      <w:spacing w:after="240"/>
      <w:jc w:val="both"/>
    </w:pPr>
    <w:rPr>
      <w:sz w:val="28"/>
      <w:szCs w:val="20"/>
      <w:lang w:eastAsia="en-US"/>
    </w:rPr>
  </w:style>
  <w:style w:type="paragraph" w:customStyle="1" w:styleId="ListNumber4Level3">
    <w:name w:val="List Number 4 (Level 3)"/>
    <w:basedOn w:val="Norml"/>
    <w:rsid w:val="00214842"/>
    <w:pPr>
      <w:numPr>
        <w:ilvl w:val="2"/>
        <w:numId w:val="45"/>
      </w:numPr>
      <w:spacing w:after="240"/>
      <w:jc w:val="both"/>
    </w:pPr>
    <w:rPr>
      <w:sz w:val="28"/>
      <w:szCs w:val="20"/>
      <w:lang w:eastAsia="en-US"/>
    </w:rPr>
  </w:style>
  <w:style w:type="paragraph" w:customStyle="1" w:styleId="ListNumberLevel4">
    <w:name w:val="List Number (Level 4)"/>
    <w:basedOn w:val="Norml"/>
    <w:rsid w:val="00214842"/>
    <w:pPr>
      <w:numPr>
        <w:ilvl w:val="3"/>
        <w:numId w:val="41"/>
      </w:numPr>
      <w:spacing w:after="240"/>
      <w:jc w:val="both"/>
    </w:pPr>
    <w:rPr>
      <w:sz w:val="28"/>
      <w:szCs w:val="20"/>
      <w:lang w:eastAsia="en-US"/>
    </w:rPr>
  </w:style>
  <w:style w:type="paragraph" w:customStyle="1" w:styleId="ListNumber1Level4">
    <w:name w:val="List Number 1 (Level 4)"/>
    <w:basedOn w:val="Text1"/>
    <w:rsid w:val="00214842"/>
    <w:pPr>
      <w:numPr>
        <w:ilvl w:val="3"/>
        <w:numId w:val="42"/>
      </w:numPr>
      <w:spacing w:before="0" w:after="240"/>
    </w:pPr>
    <w:rPr>
      <w:sz w:val="28"/>
      <w:szCs w:val="20"/>
      <w:lang w:eastAsia="en-US"/>
    </w:rPr>
  </w:style>
  <w:style w:type="paragraph" w:customStyle="1" w:styleId="ListNumber2Level4">
    <w:name w:val="List Number 2 (Level 4)"/>
    <w:basedOn w:val="Norml"/>
    <w:rsid w:val="00214842"/>
    <w:pPr>
      <w:numPr>
        <w:ilvl w:val="3"/>
        <w:numId w:val="43"/>
      </w:numPr>
      <w:spacing w:after="240"/>
      <w:jc w:val="both"/>
    </w:pPr>
    <w:rPr>
      <w:sz w:val="28"/>
      <w:szCs w:val="20"/>
      <w:lang w:eastAsia="en-US"/>
    </w:rPr>
  </w:style>
  <w:style w:type="paragraph" w:customStyle="1" w:styleId="ListNumber3Level4">
    <w:name w:val="List Number 3 (Level 4)"/>
    <w:basedOn w:val="Norml"/>
    <w:rsid w:val="00214842"/>
    <w:pPr>
      <w:numPr>
        <w:ilvl w:val="3"/>
        <w:numId w:val="44"/>
      </w:numPr>
      <w:spacing w:after="240"/>
      <w:jc w:val="both"/>
    </w:pPr>
    <w:rPr>
      <w:sz w:val="28"/>
      <w:szCs w:val="20"/>
      <w:lang w:eastAsia="en-US"/>
    </w:rPr>
  </w:style>
  <w:style w:type="paragraph" w:customStyle="1" w:styleId="ListNumber4Level4">
    <w:name w:val="List Number 4 (Level 4)"/>
    <w:basedOn w:val="Norml"/>
    <w:rsid w:val="00214842"/>
    <w:pPr>
      <w:numPr>
        <w:ilvl w:val="3"/>
        <w:numId w:val="45"/>
      </w:numPr>
      <w:spacing w:after="240"/>
      <w:jc w:val="both"/>
    </w:pPr>
    <w:rPr>
      <w:sz w:val="28"/>
      <w:szCs w:val="20"/>
      <w:lang w:eastAsia="en-US"/>
    </w:rPr>
  </w:style>
  <w:style w:type="paragraph" w:styleId="TJ5">
    <w:name w:val="toc 5"/>
    <w:basedOn w:val="Norml"/>
    <w:next w:val="Norml"/>
    <w:rsid w:val="00214842"/>
    <w:pPr>
      <w:tabs>
        <w:tab w:val="right" w:leader="dot" w:pos="8641"/>
      </w:tabs>
      <w:spacing w:before="240" w:after="120"/>
      <w:ind w:right="720"/>
      <w:jc w:val="both"/>
    </w:pPr>
    <w:rPr>
      <w:caps/>
      <w:sz w:val="28"/>
      <w:szCs w:val="20"/>
      <w:lang w:eastAsia="en-US"/>
    </w:rPr>
  </w:style>
  <w:style w:type="paragraph" w:styleId="Tartalomjegyzkcmsora">
    <w:name w:val="TOC Heading"/>
    <w:basedOn w:val="Norml"/>
    <w:next w:val="Norml"/>
    <w:qFormat/>
    <w:rsid w:val="00214842"/>
    <w:pPr>
      <w:keepNext/>
      <w:spacing w:before="240" w:after="240"/>
      <w:jc w:val="center"/>
    </w:pPr>
    <w:rPr>
      <w:b/>
      <w:sz w:val="28"/>
      <w:szCs w:val="20"/>
      <w:lang w:eastAsia="en-US"/>
    </w:rPr>
  </w:style>
  <w:style w:type="paragraph" w:styleId="TJ1">
    <w:name w:val="toc 1"/>
    <w:basedOn w:val="Norml"/>
    <w:next w:val="Norml"/>
    <w:rsid w:val="0023739D"/>
    <w:pPr>
      <w:tabs>
        <w:tab w:val="right" w:leader="dot" w:pos="8640"/>
      </w:tabs>
      <w:spacing w:before="120" w:after="120"/>
      <w:ind w:left="482" w:right="720" w:hanging="482"/>
      <w:jc w:val="both"/>
    </w:pPr>
    <w:rPr>
      <w:caps/>
      <w:sz w:val="28"/>
      <w:szCs w:val="20"/>
      <w:lang w:eastAsia="en-US"/>
    </w:rPr>
  </w:style>
  <w:style w:type="paragraph" w:styleId="TJ2">
    <w:name w:val="toc 2"/>
    <w:basedOn w:val="Norml"/>
    <w:next w:val="Norml"/>
    <w:rsid w:val="0023739D"/>
    <w:pPr>
      <w:tabs>
        <w:tab w:val="right" w:leader="dot" w:pos="8640"/>
      </w:tabs>
      <w:spacing w:before="60" w:after="60"/>
      <w:ind w:left="1077" w:right="720" w:hanging="595"/>
      <w:jc w:val="both"/>
    </w:pPr>
    <w:rPr>
      <w:sz w:val="28"/>
      <w:szCs w:val="20"/>
      <w:lang w:eastAsia="en-US"/>
    </w:rPr>
  </w:style>
  <w:style w:type="paragraph" w:styleId="TJ3">
    <w:name w:val="toc 3"/>
    <w:basedOn w:val="Norml"/>
    <w:next w:val="Norml"/>
    <w:rsid w:val="0023739D"/>
    <w:pPr>
      <w:tabs>
        <w:tab w:val="right" w:leader="dot" w:pos="8640"/>
      </w:tabs>
      <w:spacing w:before="60" w:after="60"/>
      <w:ind w:left="1916" w:right="720" w:hanging="839"/>
      <w:jc w:val="both"/>
    </w:pPr>
    <w:rPr>
      <w:sz w:val="28"/>
      <w:szCs w:val="20"/>
      <w:lang w:eastAsia="en-US"/>
    </w:rPr>
  </w:style>
  <w:style w:type="paragraph" w:styleId="TJ4">
    <w:name w:val="toc 4"/>
    <w:basedOn w:val="Norml"/>
    <w:next w:val="Norml"/>
    <w:rsid w:val="0023739D"/>
    <w:pPr>
      <w:tabs>
        <w:tab w:val="right" w:leader="dot" w:pos="8641"/>
      </w:tabs>
      <w:spacing w:before="60" w:after="60"/>
      <w:ind w:left="2880" w:right="720" w:hanging="964"/>
      <w:jc w:val="both"/>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sites/eacea-site/files/privacy_statement-eacea_gra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S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terms/"/>
    <ds:schemaRef ds:uri="http://schemas.openxmlformats.org/package/2006/metadata/core-properties"/>
    <ds:schemaRef ds:uri="http://purl.org/dc/dcmitype/"/>
    <ds:schemaRef ds:uri="64f02973-aa44-4cda-b289-6fe349a46a95"/>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01FC810A-14C9-4A39-B170-A9C2530D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DCF4FE-CC80-432E-AF72-0846DCD1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SPE.DOTM</Template>
  <TotalTime>0</TotalTime>
  <Pages>4</Pages>
  <Words>1672</Words>
  <Characters>9162</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Frank Nóra</cp:lastModifiedBy>
  <cp:revision>2</cp:revision>
  <cp:lastPrinted>2015-12-10T11:01:00Z</cp:lastPrinted>
  <dcterms:created xsi:type="dcterms:W3CDTF">2019-01-28T11:24:00Z</dcterms:created>
  <dcterms:modified xsi:type="dcterms:W3CDTF">2019-01-28T11:24:00Z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y fmtid="{D5CDD505-2E9C-101B-9397-08002B2CF9AE}" pid="4" name="ELDocType">
    <vt:lpwstr>SPE.DOT</vt:lpwstr>
  </property>
  <property fmtid="{D5CDD505-2E9C-101B-9397-08002B2CF9AE}" pid="5" name="Created using">
    <vt:lpwstr>3.0</vt:lpwstr>
  </property>
  <property fmtid="{D5CDD505-2E9C-101B-9397-08002B2CF9AE}" pid="6" name="Last edited using">
    <vt:lpwstr>EL 4.6 Build 40001</vt:lpwstr>
  </property>
  <property fmtid="{D5CDD505-2E9C-101B-9397-08002B2CF9AE}" pid="7" name="Formatting">
    <vt:lpwstr>4.1</vt:lpwstr>
  </property>
</Properties>
</file>