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D6965" w:rsidRDefault="00452D0E" w:rsidP="00AD6965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14C52" wp14:editId="68F9AB8C">
                <wp:simplePos x="0" y="0"/>
                <wp:positionH relativeFrom="column">
                  <wp:posOffset>-680720</wp:posOffset>
                </wp:positionH>
                <wp:positionV relativeFrom="paragraph">
                  <wp:posOffset>-107315</wp:posOffset>
                </wp:positionV>
                <wp:extent cx="9959340" cy="573405"/>
                <wp:effectExtent l="0" t="0" r="0" b="3175"/>
                <wp:wrapSquare wrapText="bothSides"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9340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2D0E" w:rsidRPr="00743A96" w:rsidRDefault="00452D0E" w:rsidP="00743A96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3A96">
                              <w:rPr>
                                <w:b/>
                                <w:color w:val="FF0000"/>
                                <w:sz w:val="32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regisztrációs felületre az alábbi dokumentumokat kell feltölteni a pályázatok benyújtásának határidejéig!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-53.6pt;margin-top:-8.45pt;width:784.2pt;height:45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jgQMwIAAFoEAAAOAAAAZHJzL2Uyb0RvYy54bWysVMFu2zAMvQ/YPwi6L06yZF2MOEXWIsOA&#10;oi2QDj0rshwbsERNYmInH7Yf2I+Vkp0063YadpEpkqLI9548v251zfbK+QpMxkeDIWfKSMgrs834&#10;96fVh8+ceRQmFzUYlfGD8vx68f7dvLGpGkMJda4coyLGp43NeIlo0yTxslRa+AFYZShYgNMCaeu2&#10;Se5EQ9V1nYyHw09JAy63DqTynry3XZAvYv2iUBIfisIrZHXGqTeMq4vrJqzJYi7SrRO2rGTfhviH&#10;LrSoDF16LnUrULCdq/4opSvpwEOBAwk6gaKopIoz0DSj4Ztp1qWwKs5C4Hh7hsn/v7Lyfv/oWJUT&#10;d5wZoYmi9fHXz73a5rCBIxsFhBrrU0pcW0rF9gu0Ibv3e3KGwdvC6fClkRjFCevDGV/VIpPknM2m&#10;s48TCkmKTa/InIYyyetp6zx+VaBZMDLuiL8Iq9jfeexSTynhMgOrqq7JL9La/Oagmp1HRRH0p8Mg&#10;XcPBwnbT9lNsID/QcA46gXgrVxV1cCc8PgpHiqCmSeX4QEtRQ5Nx6C3OSnDHv/lDPhFFUc4aUljG&#10;/Y+dcIqz+pshCmejScAC42YyvRrTxl1GNpcRs9M3QCImmqi7aIZ8rE9m4UA/02NYhlspJIykuzOO&#10;J/MGO93TY5JquYxJJEIr8M6srQylA4QB36f2WTjbk4BE3z2ctCjSN1x0ueGkt8sdEiORqABwhyoR&#10;HDYk4Eh1/9jCC7ncx6zXX8LiBQAA//8DAFBLAwQUAAYACAAAACEAI0MDLd8AAAAMAQAADwAAAGRy&#10;cy9kb3ducmV2LnhtbEyPy07DMBBF90j8gzVI7FonpaQQ4lQVD4lFN5Swn8ZDHBGPo9ht0r/HWcFu&#10;Hkd3zhTbyXbiTINvHStIlwkI4trplhsF1efb4gGED8gaO8ek4EIetuX1VYG5diN/0PkQGhFD2Oeo&#10;wITQ51L62pBFv3Q9cdx9u8FiiO3QSD3gGMNtJ1dJkkmLLccLBnt6NlT/HE5WQQh6l16qV+vfv6b9&#10;y2iS+h4rpW5vpt0TiEBT+INh1o/qUEanozux9qJTsEiTzSqyc5U9gpiRdZbG0VHB5m4Nsizk/yfK&#10;XwAAAP//AwBQSwECLQAUAAYACAAAACEAtoM4kv4AAADhAQAAEwAAAAAAAAAAAAAAAAAAAAAAW0Nv&#10;bnRlbnRfVHlwZXNdLnhtbFBLAQItABQABgAIAAAAIQA4/SH/1gAAAJQBAAALAAAAAAAAAAAAAAAA&#10;AC8BAABfcmVscy8ucmVsc1BLAQItABQABgAIAAAAIQC7DjgQMwIAAFoEAAAOAAAAAAAAAAAAAAAA&#10;AC4CAABkcnMvZTJvRG9jLnhtbFBLAQItABQABgAIAAAAIQAjQwMt3wAAAAwBAAAPAAAAAAAAAAAA&#10;AAAAAI0EAABkcnMvZG93bnJldi54bWxQSwUGAAAAAAQABADzAAAAmQUAAAAA&#10;" filled="f" stroked="f">
                <v:textbox style="mso-fit-shape-to-text:t">
                  <w:txbxContent>
                    <w:p w:rsidR="00452D0E" w:rsidRPr="00743A96" w:rsidRDefault="00452D0E" w:rsidP="00743A96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3A96">
                        <w:rPr>
                          <w:b/>
                          <w:color w:val="FF0000"/>
                          <w:sz w:val="32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regisztrációs felületre az alábbi dokumentumokat kell feltölteni a pályázatok benyújtásának határidejéig!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Rcsostblzat"/>
        <w:tblW w:w="14742" w:type="dxa"/>
        <w:tblInd w:w="-459" w:type="dxa"/>
        <w:tblLook w:val="04A0" w:firstRow="1" w:lastRow="0" w:firstColumn="1" w:lastColumn="0" w:noHBand="0" w:noVBand="1"/>
      </w:tblPr>
      <w:tblGrid>
        <w:gridCol w:w="3828"/>
        <w:gridCol w:w="2551"/>
        <w:gridCol w:w="2132"/>
        <w:gridCol w:w="6231"/>
      </w:tblGrid>
      <w:tr w:rsidR="00AD6965" w:rsidRPr="00452D0E" w:rsidTr="00A63FA5">
        <w:tc>
          <w:tcPr>
            <w:tcW w:w="3828" w:type="dxa"/>
            <w:shd w:val="clear" w:color="auto" w:fill="F79646" w:themeFill="accent6"/>
          </w:tcPr>
          <w:p w:rsidR="00AD6965" w:rsidRPr="00452D0E" w:rsidRDefault="00AD6965" w:rsidP="00591D45">
            <w:pPr>
              <w:jc w:val="center"/>
              <w:rPr>
                <w:b/>
              </w:rPr>
            </w:pPr>
            <w:r w:rsidRPr="00452D0E">
              <w:rPr>
                <w:b/>
              </w:rPr>
              <w:t>Csatolandó dokumentum</w:t>
            </w:r>
          </w:p>
        </w:tc>
        <w:tc>
          <w:tcPr>
            <w:tcW w:w="2551" w:type="dxa"/>
            <w:shd w:val="clear" w:color="auto" w:fill="F79646" w:themeFill="accent6"/>
          </w:tcPr>
          <w:p w:rsidR="00AD6965" w:rsidRPr="00452D0E" w:rsidRDefault="00AD6965" w:rsidP="00591D45">
            <w:pPr>
              <w:jc w:val="center"/>
              <w:rPr>
                <w:b/>
              </w:rPr>
            </w:pPr>
            <w:r w:rsidRPr="00452D0E">
              <w:rPr>
                <w:b/>
              </w:rPr>
              <w:t>Konzorciumi koordinátor</w:t>
            </w:r>
          </w:p>
        </w:tc>
        <w:tc>
          <w:tcPr>
            <w:tcW w:w="2132" w:type="dxa"/>
            <w:shd w:val="clear" w:color="auto" w:fill="F79646" w:themeFill="accent6"/>
          </w:tcPr>
          <w:p w:rsidR="00AD6965" w:rsidRPr="00452D0E" w:rsidRDefault="00AD6965" w:rsidP="00591D45">
            <w:pPr>
              <w:jc w:val="center"/>
              <w:rPr>
                <w:b/>
              </w:rPr>
            </w:pPr>
            <w:r w:rsidRPr="00452D0E">
              <w:rPr>
                <w:b/>
              </w:rPr>
              <w:t>Konzorciumi partner</w:t>
            </w:r>
          </w:p>
        </w:tc>
        <w:tc>
          <w:tcPr>
            <w:tcW w:w="6231" w:type="dxa"/>
            <w:shd w:val="clear" w:color="auto" w:fill="F79646" w:themeFill="accent6"/>
          </w:tcPr>
          <w:p w:rsidR="00AD6965" w:rsidRPr="00452D0E" w:rsidRDefault="00AD6965" w:rsidP="00591D45">
            <w:pPr>
              <w:jc w:val="center"/>
              <w:rPr>
                <w:b/>
              </w:rPr>
            </w:pPr>
            <w:r w:rsidRPr="00452D0E">
              <w:rPr>
                <w:b/>
              </w:rPr>
              <w:t>Megjegyzés</w:t>
            </w:r>
          </w:p>
        </w:tc>
      </w:tr>
      <w:tr w:rsidR="00A63FA5" w:rsidRPr="00452D0E" w:rsidTr="00735E69">
        <w:tc>
          <w:tcPr>
            <w:tcW w:w="3828" w:type="dxa"/>
            <w:vAlign w:val="center"/>
          </w:tcPr>
          <w:p w:rsidR="00A63FA5" w:rsidRPr="00743A96" w:rsidRDefault="00A63FA5" w:rsidP="006C3A41">
            <w:pPr>
              <w:jc w:val="center"/>
              <w:rPr>
                <w:b/>
              </w:rPr>
            </w:pPr>
            <w:r w:rsidRPr="00743A96">
              <w:rPr>
                <w:b/>
              </w:rPr>
              <w:t>A szervezet létrehozását igazoló</w:t>
            </w:r>
          </w:p>
          <w:p w:rsidR="00A63FA5" w:rsidRPr="00743A96" w:rsidRDefault="00A63FA5" w:rsidP="006C3A41">
            <w:pPr>
              <w:jc w:val="center"/>
              <w:rPr>
                <w:b/>
              </w:rPr>
            </w:pPr>
            <w:r w:rsidRPr="00743A96">
              <w:rPr>
                <w:b/>
              </w:rPr>
              <w:t>dokumentum hiteles másolata</w:t>
            </w:r>
          </w:p>
        </w:tc>
        <w:tc>
          <w:tcPr>
            <w:tcW w:w="2551" w:type="dxa"/>
            <w:vAlign w:val="center"/>
          </w:tcPr>
          <w:p w:rsidR="00A63FA5" w:rsidRPr="00046553" w:rsidRDefault="00A63FA5" w:rsidP="006C3A41">
            <w:pPr>
              <w:jc w:val="center"/>
            </w:pPr>
            <w:r w:rsidRPr="00046553">
              <w:rPr>
                <w:b/>
                <w:color w:val="9BBB59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31750" w14:contourW="6350" w14:prstMaterial="powder">
                  <w14:bevelT w14:w="19050" w14:h="19050" w14:prst="angle"/>
                  <w14:contourClr>
                    <w14:schemeClr w14:val="accent3">
                      <w14:tint w14:val="100000"/>
                      <w14:shade w14:val="100000"/>
                      <w14:satMod w14:val="100000"/>
                      <w14:hueMod w14:val="100000"/>
                    </w14:schemeClr>
                  </w14:contourClr>
                </w14:props3d>
              </w:rPr>
              <w:sym w:font="Wingdings 2" w:char="F050"/>
            </w:r>
          </w:p>
        </w:tc>
        <w:tc>
          <w:tcPr>
            <w:tcW w:w="2132" w:type="dxa"/>
            <w:vAlign w:val="center"/>
          </w:tcPr>
          <w:p w:rsidR="00A63FA5" w:rsidRPr="00743A96" w:rsidRDefault="00A63FA5" w:rsidP="006C3A41">
            <w:pPr>
              <w:jc w:val="center"/>
              <w:rPr>
                <w:sz w:val="32"/>
              </w:rPr>
            </w:pPr>
            <w:r w:rsidRPr="00743A96">
              <w:rPr>
                <w:b/>
                <w:color w:val="9BBB59" w:themeColor="accent3"/>
                <w:sz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31750" w14:contourW="6350" w14:prstMaterial="powder">
                  <w14:bevelT w14:w="19050" w14:h="19050" w14:prst="angle"/>
                  <w14:contourClr>
                    <w14:schemeClr w14:val="accent3">
                      <w14:tint w14:val="100000"/>
                      <w14:shade w14:val="100000"/>
                      <w14:satMod w14:val="100000"/>
                      <w14:hueMod w14:val="100000"/>
                    </w14:schemeClr>
                  </w14:contourClr>
                </w14:props3d>
              </w:rPr>
              <w:sym w:font="Wingdings 2" w:char="F050"/>
            </w:r>
          </w:p>
        </w:tc>
        <w:tc>
          <w:tcPr>
            <w:tcW w:w="6231" w:type="dxa"/>
            <w:vAlign w:val="center"/>
          </w:tcPr>
          <w:p w:rsidR="00A63FA5" w:rsidRPr="00452D0E" w:rsidRDefault="00A63FA5" w:rsidP="006C3A41">
            <w:pPr>
              <w:jc w:val="center"/>
            </w:pPr>
            <w:r>
              <w:t xml:space="preserve">Köznevelési intézményeknél lehet a </w:t>
            </w:r>
            <w:hyperlink r:id="rId6" w:history="1">
              <w:r w:rsidRPr="001021E1">
                <w:rPr>
                  <w:rStyle w:val="Hiperhivatkozs"/>
                </w:rPr>
                <w:t>KIR adatbázisból</w:t>
              </w:r>
            </w:hyperlink>
            <w:r>
              <w:t xml:space="preserve"> kinyomtatott dokumentum intézményvezetői hitelesítéssel vagy </w:t>
            </w:r>
            <w:proofErr w:type="spellStart"/>
            <w:r>
              <w:t>Nyilvántartásbavételi</w:t>
            </w:r>
            <w:proofErr w:type="spellEnd"/>
            <w:r>
              <w:t xml:space="preserve"> határozat</w:t>
            </w:r>
          </w:p>
        </w:tc>
      </w:tr>
      <w:tr w:rsidR="00A63FA5" w:rsidRPr="00452D0E" w:rsidTr="00735E69">
        <w:tc>
          <w:tcPr>
            <w:tcW w:w="3828" w:type="dxa"/>
            <w:vAlign w:val="center"/>
          </w:tcPr>
          <w:p w:rsidR="00A63FA5" w:rsidRPr="00743A96" w:rsidRDefault="00A63FA5" w:rsidP="0094337A">
            <w:pPr>
              <w:jc w:val="center"/>
              <w:rPr>
                <w:b/>
              </w:rPr>
            </w:pPr>
            <w:r w:rsidRPr="00743A96">
              <w:rPr>
                <w:b/>
              </w:rPr>
              <w:t>A szervezet jogi státuszát/személyiségét</w:t>
            </w:r>
          </w:p>
          <w:p w:rsidR="00A63FA5" w:rsidRPr="00743A96" w:rsidRDefault="00A63FA5" w:rsidP="0094337A">
            <w:pPr>
              <w:jc w:val="center"/>
              <w:rPr>
                <w:b/>
              </w:rPr>
            </w:pPr>
            <w:r w:rsidRPr="00743A96">
              <w:rPr>
                <w:b/>
              </w:rPr>
              <w:t xml:space="preserve">igazoló dokumentum </w:t>
            </w:r>
            <w:r>
              <w:rPr>
                <w:b/>
              </w:rPr>
              <w:br/>
            </w:r>
            <w:r w:rsidRPr="00743A96">
              <w:rPr>
                <w:b/>
              </w:rPr>
              <w:t>(</w:t>
            </w:r>
            <w:proofErr w:type="spellStart"/>
            <w:r w:rsidRPr="00743A96">
              <w:rPr>
                <w:b/>
              </w:rPr>
              <w:t>Legal</w:t>
            </w:r>
            <w:proofErr w:type="spellEnd"/>
            <w:r w:rsidRPr="00743A96">
              <w:rPr>
                <w:b/>
              </w:rPr>
              <w:t xml:space="preserve"> </w:t>
            </w:r>
            <w:proofErr w:type="spellStart"/>
            <w:r w:rsidRPr="00743A96">
              <w:rPr>
                <w:b/>
              </w:rPr>
              <w:t>Entity</w:t>
            </w:r>
            <w:proofErr w:type="spellEnd"/>
            <w:r w:rsidRPr="00743A96">
              <w:rPr>
                <w:b/>
              </w:rPr>
              <w:t xml:space="preserve"> </w:t>
            </w:r>
            <w:proofErr w:type="spellStart"/>
            <w:r w:rsidRPr="00743A96">
              <w:rPr>
                <w:b/>
              </w:rPr>
              <w:t>Form</w:t>
            </w:r>
            <w:proofErr w:type="spellEnd"/>
            <w:r w:rsidRPr="00743A96">
              <w:rPr>
                <w:b/>
              </w:rPr>
              <w:t>)</w:t>
            </w:r>
          </w:p>
        </w:tc>
        <w:tc>
          <w:tcPr>
            <w:tcW w:w="2551" w:type="dxa"/>
            <w:vAlign w:val="center"/>
          </w:tcPr>
          <w:p w:rsidR="00A63FA5" w:rsidRPr="00046553" w:rsidRDefault="00A63FA5" w:rsidP="0094337A">
            <w:pPr>
              <w:jc w:val="center"/>
            </w:pPr>
            <w:r w:rsidRPr="00046553">
              <w:rPr>
                <w:b/>
                <w:color w:val="9BBB59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31750" w14:contourW="6350" w14:prstMaterial="powder">
                  <w14:bevelT w14:w="19050" w14:h="19050" w14:prst="angle"/>
                  <w14:contourClr>
                    <w14:schemeClr w14:val="accent3">
                      <w14:tint w14:val="100000"/>
                      <w14:shade w14:val="100000"/>
                      <w14:satMod w14:val="100000"/>
                      <w14:hueMod w14:val="100000"/>
                    </w14:schemeClr>
                  </w14:contourClr>
                </w14:props3d>
              </w:rPr>
              <w:sym w:font="Wingdings 2" w:char="F050"/>
            </w:r>
          </w:p>
        </w:tc>
        <w:tc>
          <w:tcPr>
            <w:tcW w:w="2132" w:type="dxa"/>
            <w:vAlign w:val="center"/>
          </w:tcPr>
          <w:p w:rsidR="00A63FA5" w:rsidRPr="00743A96" w:rsidRDefault="00A63FA5" w:rsidP="0094337A">
            <w:pPr>
              <w:jc w:val="center"/>
              <w:rPr>
                <w:sz w:val="32"/>
              </w:rPr>
            </w:pPr>
            <w:r w:rsidRPr="00743A96">
              <w:rPr>
                <w:b/>
                <w:color w:val="9BBB59" w:themeColor="accent3"/>
                <w:sz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31750" w14:contourW="6350" w14:prstMaterial="powder">
                  <w14:bevelT w14:w="19050" w14:h="19050" w14:prst="angle"/>
                  <w14:contourClr>
                    <w14:schemeClr w14:val="accent3">
                      <w14:tint w14:val="100000"/>
                      <w14:shade w14:val="100000"/>
                      <w14:satMod w14:val="100000"/>
                      <w14:hueMod w14:val="100000"/>
                    </w14:schemeClr>
                  </w14:contourClr>
                </w14:props3d>
              </w:rPr>
              <w:sym w:font="Wingdings 2" w:char="F050"/>
            </w:r>
          </w:p>
        </w:tc>
        <w:tc>
          <w:tcPr>
            <w:tcW w:w="6231" w:type="dxa"/>
            <w:vAlign w:val="center"/>
          </w:tcPr>
          <w:p w:rsidR="00A63FA5" w:rsidRPr="00452D0E" w:rsidRDefault="0060095A" w:rsidP="0094337A">
            <w:pPr>
              <w:jc w:val="center"/>
            </w:pPr>
            <w:hyperlink r:id="rId7" w:history="1">
              <w:r w:rsidR="00A63FA5" w:rsidRPr="00C23A8D">
                <w:rPr>
                  <w:rStyle w:val="Hiperhivatkozs"/>
                </w:rPr>
                <w:t>űrlap</w:t>
              </w:r>
            </w:hyperlink>
          </w:p>
        </w:tc>
      </w:tr>
      <w:tr w:rsidR="00A63FA5" w:rsidRPr="00452D0E" w:rsidTr="00743A96">
        <w:tc>
          <w:tcPr>
            <w:tcW w:w="3828" w:type="dxa"/>
            <w:vAlign w:val="center"/>
          </w:tcPr>
          <w:p w:rsidR="00A63FA5" w:rsidRPr="00743A96" w:rsidRDefault="00A63FA5" w:rsidP="005F15B0">
            <w:pPr>
              <w:jc w:val="center"/>
              <w:rPr>
                <w:b/>
              </w:rPr>
            </w:pPr>
            <w:r w:rsidRPr="00743A96">
              <w:rPr>
                <w:b/>
              </w:rPr>
              <w:t>Pénzügyi azonosító adatlap</w:t>
            </w:r>
          </w:p>
          <w:p w:rsidR="00A63FA5" w:rsidRPr="00743A96" w:rsidRDefault="00A63FA5" w:rsidP="005F15B0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A63FA5" w:rsidRPr="00046553" w:rsidRDefault="00A63FA5" w:rsidP="005F15B0">
            <w:pPr>
              <w:jc w:val="center"/>
            </w:pPr>
            <w:r w:rsidRPr="00046553">
              <w:rPr>
                <w:b/>
                <w:color w:val="9BBB59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31750" w14:contourW="6350" w14:prstMaterial="powder">
                  <w14:bevelT w14:w="19050" w14:h="19050" w14:prst="angle"/>
                  <w14:contourClr>
                    <w14:schemeClr w14:val="accent3">
                      <w14:tint w14:val="100000"/>
                      <w14:shade w14:val="100000"/>
                      <w14:satMod w14:val="100000"/>
                      <w14:hueMod w14:val="100000"/>
                    </w14:schemeClr>
                  </w14:contourClr>
                </w14:props3d>
              </w:rPr>
              <w:sym w:font="Wingdings 2" w:char="F050"/>
            </w:r>
          </w:p>
        </w:tc>
        <w:tc>
          <w:tcPr>
            <w:tcW w:w="2132" w:type="dxa"/>
            <w:vAlign w:val="center"/>
          </w:tcPr>
          <w:p w:rsidR="00A63FA5" w:rsidRPr="00743A96" w:rsidRDefault="00A63FA5" w:rsidP="005F15B0">
            <w:pPr>
              <w:jc w:val="center"/>
              <w:rPr>
                <w:sz w:val="32"/>
              </w:rPr>
            </w:pPr>
            <w:r w:rsidRPr="00743A96">
              <w:rPr>
                <w:b/>
                <w:sz w:val="32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sym w:font="Wingdings 2" w:char="F04F"/>
            </w:r>
          </w:p>
        </w:tc>
        <w:tc>
          <w:tcPr>
            <w:tcW w:w="6231" w:type="dxa"/>
            <w:vAlign w:val="center"/>
          </w:tcPr>
          <w:p w:rsidR="00A63FA5" w:rsidRPr="00452D0E" w:rsidRDefault="0060095A" w:rsidP="005F15B0">
            <w:pPr>
              <w:jc w:val="center"/>
            </w:pPr>
            <w:hyperlink r:id="rId8" w:history="1">
              <w:r w:rsidR="00A63FA5" w:rsidRPr="00C23A8D">
                <w:rPr>
                  <w:rStyle w:val="Hiperhivatkozs"/>
                </w:rPr>
                <w:t>űrlap</w:t>
              </w:r>
            </w:hyperlink>
          </w:p>
        </w:tc>
      </w:tr>
      <w:tr w:rsidR="00A63FA5" w:rsidRPr="00452D0E" w:rsidTr="00743A96">
        <w:tc>
          <w:tcPr>
            <w:tcW w:w="3828" w:type="dxa"/>
            <w:vAlign w:val="center"/>
          </w:tcPr>
          <w:p w:rsidR="00A63FA5" w:rsidRPr="00743A96" w:rsidRDefault="00A63FA5" w:rsidP="007B0F94">
            <w:pPr>
              <w:jc w:val="center"/>
              <w:rPr>
                <w:b/>
              </w:rPr>
            </w:pPr>
            <w:r w:rsidRPr="00743A96">
              <w:rPr>
                <w:b/>
              </w:rPr>
              <w:t>Közpénzes nyilatkozat</w:t>
            </w:r>
          </w:p>
          <w:p w:rsidR="00A63FA5" w:rsidRPr="00743A96" w:rsidRDefault="00A63FA5" w:rsidP="007B0F94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A63FA5" w:rsidRPr="00046553" w:rsidRDefault="00A63FA5" w:rsidP="007B0F94">
            <w:pPr>
              <w:jc w:val="center"/>
            </w:pPr>
            <w:r w:rsidRPr="00046553">
              <w:rPr>
                <w:b/>
                <w:color w:val="9BBB59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31750" w14:contourW="6350" w14:prstMaterial="powder">
                  <w14:bevelT w14:w="19050" w14:h="19050" w14:prst="angle"/>
                  <w14:contourClr>
                    <w14:schemeClr w14:val="accent3">
                      <w14:tint w14:val="100000"/>
                      <w14:shade w14:val="100000"/>
                      <w14:satMod w14:val="100000"/>
                      <w14:hueMod w14:val="100000"/>
                    </w14:schemeClr>
                  </w14:contourClr>
                </w14:props3d>
              </w:rPr>
              <w:sym w:font="Wingdings 2" w:char="F050"/>
            </w:r>
          </w:p>
        </w:tc>
        <w:tc>
          <w:tcPr>
            <w:tcW w:w="2132" w:type="dxa"/>
            <w:vAlign w:val="center"/>
          </w:tcPr>
          <w:p w:rsidR="00A63FA5" w:rsidRPr="00743A96" w:rsidRDefault="00A63FA5" w:rsidP="007B0F94">
            <w:pPr>
              <w:jc w:val="center"/>
              <w:rPr>
                <w:sz w:val="32"/>
              </w:rPr>
            </w:pPr>
            <w:r w:rsidRPr="00743A96">
              <w:rPr>
                <w:b/>
                <w:sz w:val="32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sym w:font="Wingdings 2" w:char="F04F"/>
            </w:r>
          </w:p>
        </w:tc>
        <w:tc>
          <w:tcPr>
            <w:tcW w:w="6231" w:type="dxa"/>
            <w:vAlign w:val="center"/>
          </w:tcPr>
          <w:p w:rsidR="00A63FA5" w:rsidRDefault="00A63FA5" w:rsidP="007B0F94">
            <w:pPr>
              <w:jc w:val="center"/>
            </w:pPr>
            <w:r w:rsidRPr="00452D0E">
              <w:t>KLIK által fenntartott iskoláknak é</w:t>
            </w:r>
            <w:r>
              <w:t xml:space="preserve">s </w:t>
            </w:r>
            <w:r w:rsidRPr="00452D0E">
              <w:t>önkormányzatoknak nem kell feltöltenie.</w:t>
            </w:r>
          </w:p>
          <w:p w:rsidR="00A63FA5" w:rsidRDefault="00A63FA5" w:rsidP="00791C9D">
            <w:pPr>
              <w:jc w:val="center"/>
            </w:pPr>
            <w:r w:rsidRPr="00A63FA5">
              <w:t>Az államháztartáson kívüli intézmények esetében szükség van a közpénzekből nyújtott támogatások átláthatóságára vonatkozó nyilatkozat benyújtására is.</w:t>
            </w:r>
          </w:p>
          <w:p w:rsidR="00791C9D" w:rsidRPr="00452D0E" w:rsidRDefault="007E0A9F" w:rsidP="00791C9D">
            <w:pPr>
              <w:jc w:val="center"/>
            </w:pPr>
            <w:r>
              <w:object w:dxaOrig="1550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5pt;height:49.55pt" o:ole="">
                  <v:imagedata r:id="rId9" o:title=""/>
                </v:shape>
                <o:OLEObject Type="Link" ProgID="Word.Document.8" ShapeID="_x0000_i1025" DrawAspect="Icon" r:id="rId10" UpdateMode="Always">
                  <o:LinkType>EnhancedMetaFile</o:LinkType>
                  <o:LockedField>false</o:LockedField>
                  <o:FieldCodes>\f 0</o:FieldCodes>
                </o:OLEObject>
              </w:object>
            </w:r>
          </w:p>
        </w:tc>
      </w:tr>
      <w:tr w:rsidR="00A63FA5" w:rsidRPr="00452D0E" w:rsidTr="00743A96">
        <w:tc>
          <w:tcPr>
            <w:tcW w:w="3828" w:type="dxa"/>
            <w:vAlign w:val="center"/>
          </w:tcPr>
          <w:p w:rsidR="00A63FA5" w:rsidRPr="00743A96" w:rsidRDefault="00A63FA5" w:rsidP="00CC5B8E">
            <w:pPr>
              <w:jc w:val="center"/>
              <w:rPr>
                <w:b/>
              </w:rPr>
            </w:pPr>
            <w:r w:rsidRPr="00743A96">
              <w:rPr>
                <w:b/>
              </w:rPr>
              <w:t>Adószám igazolására (nem szükséges</w:t>
            </w:r>
          </w:p>
          <w:p w:rsidR="00A63FA5" w:rsidRPr="00743A96" w:rsidRDefault="00A63FA5" w:rsidP="00CC5B8E">
            <w:pPr>
              <w:jc w:val="center"/>
              <w:rPr>
                <w:b/>
              </w:rPr>
            </w:pPr>
            <w:r w:rsidRPr="00743A96">
              <w:rPr>
                <w:b/>
              </w:rPr>
              <w:t>közösségi adószám!)</w:t>
            </w:r>
          </w:p>
          <w:p w:rsidR="00A63FA5" w:rsidRPr="00743A96" w:rsidRDefault="00A63FA5" w:rsidP="00CC5B8E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A63FA5" w:rsidRPr="00046553" w:rsidRDefault="00A63FA5" w:rsidP="00CC5B8E">
            <w:pPr>
              <w:jc w:val="center"/>
            </w:pPr>
            <w:r w:rsidRPr="00046553">
              <w:rPr>
                <w:b/>
                <w:color w:val="9BBB59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31750" w14:contourW="6350" w14:prstMaterial="powder">
                  <w14:bevelT w14:w="19050" w14:h="19050" w14:prst="angle"/>
                  <w14:contourClr>
                    <w14:schemeClr w14:val="accent3">
                      <w14:tint w14:val="100000"/>
                      <w14:shade w14:val="100000"/>
                      <w14:satMod w14:val="100000"/>
                      <w14:hueMod w14:val="100000"/>
                    </w14:schemeClr>
                  </w14:contourClr>
                </w14:props3d>
              </w:rPr>
              <w:sym w:font="Wingdings 2" w:char="F050"/>
            </w:r>
          </w:p>
        </w:tc>
        <w:tc>
          <w:tcPr>
            <w:tcW w:w="2132" w:type="dxa"/>
            <w:vAlign w:val="center"/>
          </w:tcPr>
          <w:p w:rsidR="00A63FA5" w:rsidRPr="00743A96" w:rsidRDefault="00A63FA5" w:rsidP="00CC5B8E">
            <w:pPr>
              <w:jc w:val="center"/>
              <w:rPr>
                <w:sz w:val="32"/>
              </w:rPr>
            </w:pPr>
            <w:r w:rsidRPr="00743A96">
              <w:rPr>
                <w:b/>
                <w:sz w:val="32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sym w:font="Wingdings 2" w:char="F04F"/>
            </w:r>
          </w:p>
        </w:tc>
        <w:tc>
          <w:tcPr>
            <w:tcW w:w="6231" w:type="dxa"/>
            <w:vAlign w:val="center"/>
          </w:tcPr>
          <w:p w:rsidR="00A63FA5" w:rsidRPr="00452D0E" w:rsidRDefault="00A63FA5" w:rsidP="00A63FA5">
            <w:pPr>
              <w:jc w:val="center"/>
            </w:pPr>
            <w:r w:rsidRPr="00452D0E">
              <w:t>30 napnál nem régebbi NAV igazolás vagy a köztartozásmen</w:t>
            </w:r>
            <w:r>
              <w:t xml:space="preserve">tes adatbázisból 30 napnál nem </w:t>
            </w:r>
            <w:r w:rsidRPr="00452D0E">
              <w:t>régebben kinyomtatott, hitelesített lekérdezés fogadható el.</w:t>
            </w:r>
          </w:p>
        </w:tc>
      </w:tr>
      <w:tr w:rsidR="00A63FA5" w:rsidRPr="00452D0E" w:rsidTr="00743A96">
        <w:trPr>
          <w:trHeight w:val="768"/>
        </w:trPr>
        <w:tc>
          <w:tcPr>
            <w:tcW w:w="3828" w:type="dxa"/>
            <w:vAlign w:val="center"/>
          </w:tcPr>
          <w:p w:rsidR="00A63FA5" w:rsidRPr="00743A96" w:rsidRDefault="00A63FA5" w:rsidP="00E20C2A">
            <w:pPr>
              <w:jc w:val="center"/>
              <w:rPr>
                <w:b/>
              </w:rPr>
            </w:pPr>
            <w:r w:rsidRPr="00743A96">
              <w:rPr>
                <w:b/>
              </w:rPr>
              <w:t>A bankszámlaszám igazolására</w:t>
            </w:r>
          </w:p>
          <w:p w:rsidR="00A63FA5" w:rsidRPr="00743A96" w:rsidRDefault="00A63FA5" w:rsidP="00E20C2A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A63FA5" w:rsidRPr="00046553" w:rsidRDefault="00A63FA5" w:rsidP="00E20C2A">
            <w:pPr>
              <w:jc w:val="center"/>
            </w:pPr>
            <w:r w:rsidRPr="00046553">
              <w:rPr>
                <w:b/>
                <w:color w:val="9BBB59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31750" w14:contourW="6350" w14:prstMaterial="powder">
                  <w14:bevelT w14:w="19050" w14:h="19050" w14:prst="angle"/>
                  <w14:contourClr>
                    <w14:schemeClr w14:val="accent3">
                      <w14:tint w14:val="100000"/>
                      <w14:shade w14:val="100000"/>
                      <w14:satMod w14:val="100000"/>
                      <w14:hueMod w14:val="100000"/>
                    </w14:schemeClr>
                  </w14:contourClr>
                </w14:props3d>
              </w:rPr>
              <w:sym w:font="Wingdings 2" w:char="F050"/>
            </w:r>
          </w:p>
        </w:tc>
        <w:tc>
          <w:tcPr>
            <w:tcW w:w="2132" w:type="dxa"/>
            <w:vAlign w:val="center"/>
          </w:tcPr>
          <w:p w:rsidR="00A63FA5" w:rsidRPr="00743A96" w:rsidRDefault="00A63FA5" w:rsidP="00E20C2A">
            <w:pPr>
              <w:jc w:val="center"/>
              <w:rPr>
                <w:sz w:val="32"/>
              </w:rPr>
            </w:pPr>
            <w:r w:rsidRPr="00743A96">
              <w:rPr>
                <w:b/>
                <w:sz w:val="32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sym w:font="Wingdings 2" w:char="F04F"/>
            </w:r>
          </w:p>
        </w:tc>
        <w:tc>
          <w:tcPr>
            <w:tcW w:w="6231" w:type="dxa"/>
            <w:vAlign w:val="center"/>
          </w:tcPr>
          <w:p w:rsidR="00A63FA5" w:rsidRPr="00452D0E" w:rsidRDefault="00A63FA5" w:rsidP="00E20C2A">
            <w:pPr>
              <w:jc w:val="center"/>
            </w:pPr>
            <w:r w:rsidRPr="00452D0E">
              <w:t>Folyószámla-kivonat vagy bankszámla-szerződés, vagy ban</w:t>
            </w:r>
            <w:r>
              <w:t xml:space="preserve">kszámla-igazolás fogadható el, </w:t>
            </w:r>
            <w:r w:rsidRPr="00452D0E">
              <w:t>mely tartalmazza az IBAN számot is, amennyiben a pénzügyi azonosító adatlapot a banki</w:t>
            </w:r>
          </w:p>
          <w:p w:rsidR="00A63FA5" w:rsidRPr="00452D0E" w:rsidRDefault="00A63FA5" w:rsidP="00E20C2A">
            <w:pPr>
              <w:jc w:val="center"/>
            </w:pPr>
            <w:r w:rsidRPr="00452D0E">
              <w:t>képviselő nem írta alá.</w:t>
            </w:r>
          </w:p>
          <w:p w:rsidR="00A63FA5" w:rsidRPr="00452D0E" w:rsidRDefault="00A63FA5" w:rsidP="00E20C2A">
            <w:pPr>
              <w:jc w:val="center"/>
            </w:pPr>
          </w:p>
        </w:tc>
      </w:tr>
      <w:tr w:rsidR="00A63FA5" w:rsidRPr="00452D0E" w:rsidTr="00A63FA5">
        <w:trPr>
          <w:trHeight w:val="2753"/>
        </w:trPr>
        <w:tc>
          <w:tcPr>
            <w:tcW w:w="3828" w:type="dxa"/>
            <w:vAlign w:val="center"/>
          </w:tcPr>
          <w:p w:rsidR="00A63FA5" w:rsidRPr="00743A96" w:rsidRDefault="00A63FA5" w:rsidP="00591D45">
            <w:pPr>
              <w:jc w:val="center"/>
              <w:rPr>
                <w:b/>
              </w:rPr>
            </w:pPr>
            <w:r w:rsidRPr="00743A96">
              <w:rPr>
                <w:b/>
              </w:rPr>
              <w:t>Kapacitásvizsgálathoz szükséges</w:t>
            </w:r>
          </w:p>
          <w:p w:rsidR="00A63FA5" w:rsidRPr="00743A96" w:rsidRDefault="00A63FA5" w:rsidP="00591D45">
            <w:pPr>
              <w:jc w:val="center"/>
              <w:rPr>
                <w:b/>
              </w:rPr>
            </w:pPr>
            <w:r w:rsidRPr="00743A96">
              <w:rPr>
                <w:b/>
              </w:rPr>
              <w:t>dokumentumok</w:t>
            </w:r>
          </w:p>
          <w:p w:rsidR="00A63FA5" w:rsidRPr="00743A96" w:rsidRDefault="00A63FA5" w:rsidP="00591D45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A63FA5" w:rsidRPr="00452D0E" w:rsidRDefault="00A63FA5" w:rsidP="00591D45">
            <w:pPr>
              <w:jc w:val="center"/>
            </w:pPr>
            <w:r w:rsidRPr="00452D0E">
              <w:t>60000 eurót meghaladó</w:t>
            </w:r>
          </w:p>
          <w:p w:rsidR="00A63FA5" w:rsidRPr="00452D0E" w:rsidRDefault="00A63FA5" w:rsidP="00591D45">
            <w:pPr>
              <w:jc w:val="center"/>
            </w:pPr>
            <w:r w:rsidRPr="00452D0E">
              <w:t>támogatási igény esetén</w:t>
            </w:r>
          </w:p>
          <w:p w:rsidR="00A63FA5" w:rsidRPr="00452D0E" w:rsidRDefault="00A63FA5" w:rsidP="00591D45">
            <w:pPr>
              <w:jc w:val="center"/>
            </w:pPr>
          </w:p>
        </w:tc>
        <w:tc>
          <w:tcPr>
            <w:tcW w:w="2132" w:type="dxa"/>
            <w:vAlign w:val="center"/>
          </w:tcPr>
          <w:p w:rsidR="00A63FA5" w:rsidRPr="00743A96" w:rsidRDefault="00A63FA5" w:rsidP="00743A96">
            <w:pPr>
              <w:jc w:val="center"/>
              <w:rPr>
                <w:sz w:val="32"/>
              </w:rPr>
            </w:pPr>
            <w:r w:rsidRPr="00743A96">
              <w:rPr>
                <w:b/>
                <w:sz w:val="32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sym w:font="Wingdings 2" w:char="F04F"/>
            </w:r>
          </w:p>
        </w:tc>
        <w:tc>
          <w:tcPr>
            <w:tcW w:w="6231" w:type="dxa"/>
            <w:vAlign w:val="center"/>
          </w:tcPr>
          <w:p w:rsidR="00A63FA5" w:rsidRPr="00452D0E" w:rsidRDefault="00A63FA5" w:rsidP="00743A96">
            <w:pPr>
              <w:jc w:val="center"/>
            </w:pPr>
            <w:r w:rsidRPr="00452D0E">
              <w:t>Csak az államháztartáson kívül eső, pályázatot benyújtó intézménynek kell feltöltenie a</w:t>
            </w:r>
            <w:r>
              <w:t xml:space="preserve"> </w:t>
            </w:r>
            <w:r w:rsidRPr="00452D0E">
              <w:t>legutóbbi lezárt üzleti év hivatalos beszámolójának másolatát az intézményi regisztrációs</w:t>
            </w:r>
            <w:r>
              <w:t xml:space="preserve"> </w:t>
            </w:r>
            <w:r w:rsidRPr="00452D0E">
              <w:t>oldalra. A határidőt megelőző utolsó év beszámolója nem lehet régebbi 18 hónapnál. A</w:t>
            </w:r>
            <w:r>
              <w:t xml:space="preserve"> </w:t>
            </w:r>
            <w:r w:rsidRPr="00452D0E">
              <w:t xml:space="preserve">beszámolónak tartalmaznia kell a mérleget, az </w:t>
            </w:r>
            <w:proofErr w:type="spellStart"/>
            <w:r w:rsidRPr="00452D0E">
              <w:t>eredménykimutatást</w:t>
            </w:r>
            <w:proofErr w:type="spellEnd"/>
            <w:r w:rsidRPr="00452D0E">
              <w:t>, valamint –</w:t>
            </w:r>
            <w:r>
              <w:t xml:space="preserve"> </w:t>
            </w:r>
            <w:r w:rsidRPr="00452D0E">
              <w:t>gazdálkodási formától függően – a kiegészítő mellékletet, vagy közhasznúsági jelentést.</w:t>
            </w:r>
          </w:p>
          <w:p w:rsidR="00A63FA5" w:rsidRPr="00452D0E" w:rsidRDefault="00A63FA5" w:rsidP="00743A96">
            <w:pPr>
              <w:jc w:val="center"/>
            </w:pPr>
            <w:r w:rsidRPr="00452D0E">
              <w:t>Minden esetben csatolni kell – gazdálkodási formától függetlenül – a beszámolót elfogadó</w:t>
            </w:r>
            <w:r>
              <w:t xml:space="preserve"> </w:t>
            </w:r>
            <w:r w:rsidRPr="00452D0E">
              <w:t>kuratóriumi, vagy taggyűlési, vagy közgyűlési határozatot.</w:t>
            </w:r>
          </w:p>
        </w:tc>
      </w:tr>
    </w:tbl>
    <w:p w:rsidR="00AD6965" w:rsidRDefault="00AD6965" w:rsidP="00AD6965"/>
    <w:sectPr w:rsidR="00AD6965" w:rsidSect="00A63FA5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72"/>
    <w:rsid w:val="00046553"/>
    <w:rsid w:val="000B4867"/>
    <w:rsid w:val="001021E1"/>
    <w:rsid w:val="002442AA"/>
    <w:rsid w:val="00293B72"/>
    <w:rsid w:val="00452D0E"/>
    <w:rsid w:val="004A78D7"/>
    <w:rsid w:val="00591D45"/>
    <w:rsid w:val="0060095A"/>
    <w:rsid w:val="00743A96"/>
    <w:rsid w:val="00791C9D"/>
    <w:rsid w:val="007E0A9F"/>
    <w:rsid w:val="00A63FA5"/>
    <w:rsid w:val="00AD6965"/>
    <w:rsid w:val="00C2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D6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23A8D"/>
    <w:rPr>
      <w:color w:val="0000FF" w:themeColor="hyperlink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A63FA5"/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A63FA5"/>
    <w:rPr>
      <w:rFonts w:ascii="Calibri" w:hAnsi="Calibri"/>
      <w:szCs w:val="21"/>
    </w:rPr>
  </w:style>
  <w:style w:type="character" w:styleId="Mrltotthiperhivatkozs">
    <w:name w:val="FollowedHyperlink"/>
    <w:basedOn w:val="Bekezdsalapbettpusa"/>
    <w:uiPriority w:val="99"/>
    <w:semiHidden/>
    <w:unhideWhenUsed/>
    <w:rsid w:val="004A78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D6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23A8D"/>
    <w:rPr>
      <w:color w:val="0000FF" w:themeColor="hyperlink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A63FA5"/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A63FA5"/>
    <w:rPr>
      <w:rFonts w:ascii="Calibri" w:hAnsi="Calibri"/>
      <w:szCs w:val="21"/>
    </w:rPr>
  </w:style>
  <w:style w:type="character" w:styleId="Mrltotthiperhivatkozs">
    <w:name w:val="FollowedHyperlink"/>
    <w:basedOn w:val="Bekezdsalapbettpusa"/>
    <w:uiPriority w:val="99"/>
    <w:semiHidden/>
    <w:unhideWhenUsed/>
    <w:rsid w:val="004A78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budget/library/contracts_grants/info_contracts/financial_id/fich_sign_ba_gb_hu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c.europa.eu/budget/contracts_grants/info_contracts/legal_entities/legal_entities_en.cf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ktatas.hu/hivatali_ugyek/kir_intezmenykeres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file:///\\yoda\tka\Erasmus_Plus\04_Felnottoktatas\02_KA2\2016\palyazati_dokumentumok\kozpenz_nyilatkozat_urlap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67B94-57FC-4426-BD40-896688747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DB763E08</Template>
  <TotalTime>43</TotalTime>
  <Pages>2</Pages>
  <Words>284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Várterész Flóra</dc:creator>
  <cp:keywords/>
  <dc:description/>
  <cp:lastModifiedBy>Várterész Flóra</cp:lastModifiedBy>
  <cp:revision>12</cp:revision>
  <dcterms:created xsi:type="dcterms:W3CDTF">2016-01-13T10:25:00Z</dcterms:created>
  <dcterms:modified xsi:type="dcterms:W3CDTF">2016-01-25T10:25:00Z</dcterms:modified>
</cp:coreProperties>
</file>