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60B" w:rsidRDefault="00AB760B" w:rsidP="00AB760B">
      <w:pPr>
        <w:rPr>
          <w:rFonts w:ascii="Cambria" w:hAnsi="Cambria"/>
          <w:lang w:val="en-US"/>
        </w:rPr>
      </w:pPr>
      <w:bookmarkStart w:id="0" w:name="_GoBack"/>
      <w:bookmarkEnd w:id="0"/>
      <w:r>
        <w:rPr>
          <w:rFonts w:ascii="Cambria" w:hAnsi="Cambria"/>
          <w:lang w:val="en-US"/>
        </w:rPr>
        <w:t> </w:t>
      </w:r>
    </w:p>
    <w:p w:rsidR="00FD7BDD" w:rsidRDefault="00AB760B" w:rsidP="00FD7BDD">
      <w:pPr>
        <w:jc w:val="both"/>
        <w:rPr>
          <w:rFonts w:ascii="Cambria" w:hAnsi="Cambria"/>
          <w:color w:val="000000"/>
          <w:lang w:val="en-US"/>
        </w:rPr>
      </w:pPr>
      <w:r>
        <w:rPr>
          <w:rFonts w:ascii="Cambria" w:hAnsi="Cambria"/>
          <w:b/>
          <w:bCs/>
          <w:color w:val="000000"/>
          <w:lang w:val="en-US"/>
        </w:rPr>
        <w:t>ADA UNIVERSITY INTERNATIONAL FELLOWSHIP PROGRAM NAMED AFTER ALIMARDAN BAY TOPCHUBASHOV</w:t>
      </w:r>
      <w:r>
        <w:rPr>
          <w:rFonts w:ascii="Cambria" w:hAnsi="Cambria"/>
          <w:color w:val="000000"/>
          <w:lang w:val="en-US"/>
        </w:rPr>
        <w:t xml:space="preserve">. </w:t>
      </w:r>
    </w:p>
    <w:p w:rsidR="00FD7BDD" w:rsidRDefault="00FD7BDD" w:rsidP="00FD7BDD">
      <w:pPr>
        <w:jc w:val="both"/>
        <w:rPr>
          <w:rFonts w:ascii="Cambria" w:hAnsi="Cambria"/>
          <w:color w:val="000000"/>
          <w:lang w:val="en-US"/>
        </w:rPr>
      </w:pPr>
    </w:p>
    <w:p w:rsidR="00AB760B" w:rsidRDefault="00AB760B" w:rsidP="00FD7BDD">
      <w:pPr>
        <w:jc w:val="both"/>
        <w:rPr>
          <w:rFonts w:ascii="Cambria" w:hAnsi="Cambria"/>
          <w:lang w:val="en-US"/>
        </w:rPr>
      </w:pPr>
      <w:r>
        <w:rPr>
          <w:rFonts w:ascii="Cambria" w:hAnsi="Cambria"/>
          <w:color w:val="000000"/>
          <w:lang w:val="en-US"/>
        </w:rPr>
        <w:t xml:space="preserve">This fellowship program is granted on merit-based to the international students applying to ADA University Undergraduate and Graduate programs. Provision Covered by the this Fellowship program is tuition fees only. The application deadline for this Scholarship Program is </w:t>
      </w:r>
      <w:r>
        <w:rPr>
          <w:rFonts w:ascii="Cambria" w:hAnsi="Cambria"/>
          <w:lang w:val="en-US"/>
        </w:rPr>
        <w:t>May 31</w:t>
      </w:r>
      <w:r>
        <w:rPr>
          <w:rFonts w:ascii="Cambria" w:hAnsi="Cambria"/>
          <w:color w:val="000000"/>
          <w:lang w:val="en-US"/>
        </w:rPr>
        <w:t>, 2020.</w:t>
      </w:r>
    </w:p>
    <w:p w:rsidR="00AB760B" w:rsidRDefault="00AB760B" w:rsidP="00FD7BDD">
      <w:pPr>
        <w:jc w:val="both"/>
        <w:rPr>
          <w:rFonts w:ascii="Cambria" w:hAnsi="Cambria"/>
          <w:lang w:val="en-US"/>
        </w:rPr>
      </w:pPr>
      <w:r>
        <w:rPr>
          <w:rFonts w:ascii="Cambria" w:hAnsi="Cambria"/>
          <w:color w:val="000000"/>
          <w:lang w:val="en-US"/>
        </w:rPr>
        <w:t> </w:t>
      </w:r>
    </w:p>
    <w:p w:rsidR="00AB760B" w:rsidRDefault="00AB760B" w:rsidP="00FD7BDD">
      <w:pPr>
        <w:jc w:val="both"/>
        <w:rPr>
          <w:rFonts w:ascii="Cambria" w:hAnsi="Cambria"/>
          <w:lang w:val="en-US"/>
        </w:rPr>
      </w:pPr>
      <w:r>
        <w:rPr>
          <w:rFonts w:ascii="Cambria" w:hAnsi="Cambria"/>
          <w:color w:val="000000"/>
          <w:lang w:val="en-US"/>
        </w:rPr>
        <w:t>Note: All applicants must complete and submit ADA University online application form</w:t>
      </w:r>
      <w:r w:rsidR="00FD7BDD">
        <w:rPr>
          <w:rFonts w:ascii="Cambria" w:hAnsi="Cambria"/>
          <w:color w:val="000000"/>
          <w:lang w:val="en-US"/>
        </w:rPr>
        <w:t xml:space="preserve"> </w:t>
      </w:r>
      <w:hyperlink r:id="rId5" w:history="1">
        <w:r>
          <w:rPr>
            <w:rStyle w:val="Hiperhivatkozs"/>
            <w:rFonts w:ascii="Cambria" w:hAnsi="Cambria"/>
            <w:color w:val="954F72"/>
            <w:lang w:val="en-US"/>
          </w:rPr>
          <w:t>www.ada.edu.az/apply</w:t>
        </w:r>
      </w:hyperlink>
      <w:r w:rsidR="00FD7BDD">
        <w:rPr>
          <w:rFonts w:ascii="Cambria" w:hAnsi="Cambria"/>
          <w:color w:val="000000"/>
          <w:lang w:val="en-US"/>
        </w:rPr>
        <w:t xml:space="preserve"> </w:t>
      </w:r>
      <w:r>
        <w:rPr>
          <w:rFonts w:ascii="Cambria" w:hAnsi="Cambria"/>
          <w:color w:val="000000"/>
          <w:lang w:val="en-US"/>
        </w:rPr>
        <w:t xml:space="preserve">before </w:t>
      </w:r>
      <w:r>
        <w:rPr>
          <w:rFonts w:ascii="Cambria" w:hAnsi="Cambria"/>
          <w:lang w:val="en-US"/>
        </w:rPr>
        <w:t>May 31</w:t>
      </w:r>
      <w:r>
        <w:rPr>
          <w:rFonts w:ascii="Cambria" w:hAnsi="Cambria"/>
          <w:color w:val="000000"/>
          <w:lang w:val="en-US"/>
        </w:rPr>
        <w:t>, 2020. For more information, please check the link:</w:t>
      </w:r>
      <w:r w:rsidR="00FD7BDD">
        <w:rPr>
          <w:rFonts w:ascii="Cambria" w:hAnsi="Cambria"/>
          <w:color w:val="000000"/>
          <w:lang w:val="en-US"/>
        </w:rPr>
        <w:t xml:space="preserve"> </w:t>
      </w:r>
      <w:hyperlink r:id="rId6" w:anchor="block-326" w:history="1">
        <w:r>
          <w:rPr>
            <w:rStyle w:val="Hiperhivatkozs"/>
            <w:rFonts w:ascii="Cambria" w:hAnsi="Cambria"/>
            <w:color w:val="954F72"/>
            <w:lang w:val="en-US"/>
          </w:rPr>
          <w:t>https://www.ada.edu.az/en/admissions/financial-aid#block-326</w:t>
        </w:r>
      </w:hyperlink>
    </w:p>
    <w:p w:rsidR="00AB760B" w:rsidRDefault="00AB760B" w:rsidP="00FD7BDD">
      <w:pPr>
        <w:jc w:val="both"/>
        <w:rPr>
          <w:rFonts w:ascii="Cambria" w:hAnsi="Cambria"/>
          <w:lang w:val="en-US"/>
        </w:rPr>
      </w:pPr>
      <w:r>
        <w:rPr>
          <w:rFonts w:ascii="Cambria" w:hAnsi="Cambria"/>
          <w:color w:val="000000"/>
          <w:lang w:val="en-US"/>
        </w:rPr>
        <w:t> </w:t>
      </w:r>
    </w:p>
    <w:p w:rsidR="00FD7BDD" w:rsidRDefault="00FD7BDD" w:rsidP="00FD7BDD">
      <w:pPr>
        <w:jc w:val="both"/>
        <w:rPr>
          <w:rFonts w:ascii="Cambria" w:hAnsi="Cambria"/>
          <w:b/>
          <w:color w:val="000000"/>
          <w:lang w:val="en-US"/>
        </w:rPr>
      </w:pPr>
    </w:p>
    <w:p w:rsidR="00AB760B" w:rsidRPr="00FD7BDD" w:rsidRDefault="00AB760B" w:rsidP="00FD7BDD">
      <w:pPr>
        <w:jc w:val="both"/>
        <w:rPr>
          <w:rFonts w:ascii="Cambria" w:hAnsi="Cambria"/>
          <w:b/>
          <w:lang w:val="en-US"/>
        </w:rPr>
      </w:pPr>
      <w:r w:rsidRPr="00FD7BDD">
        <w:rPr>
          <w:rFonts w:ascii="Cambria" w:hAnsi="Cambria"/>
          <w:b/>
          <w:color w:val="000000"/>
          <w:lang w:val="en-US"/>
        </w:rPr>
        <w:t>About ADA University</w:t>
      </w:r>
    </w:p>
    <w:p w:rsidR="00AB760B" w:rsidRDefault="00AB760B" w:rsidP="00FD7BDD">
      <w:pPr>
        <w:jc w:val="both"/>
        <w:rPr>
          <w:rFonts w:ascii="Cambria" w:hAnsi="Cambria"/>
          <w:lang w:val="en-US"/>
        </w:rPr>
      </w:pPr>
      <w:r>
        <w:rPr>
          <w:rFonts w:ascii="Cambria" w:hAnsi="Cambria"/>
          <w:color w:val="000000"/>
          <w:lang w:val="en-US"/>
        </w:rPr>
        <w:t> </w:t>
      </w:r>
    </w:p>
    <w:p w:rsidR="00AB760B" w:rsidRDefault="00AB760B" w:rsidP="00FD7BDD">
      <w:pPr>
        <w:jc w:val="both"/>
        <w:rPr>
          <w:rFonts w:ascii="Cambria" w:hAnsi="Cambria"/>
          <w:lang w:val="en-US"/>
        </w:rPr>
      </w:pPr>
      <w:r>
        <w:rPr>
          <w:rFonts w:ascii="Cambria" w:hAnsi="Cambria"/>
          <w:color w:val="000000"/>
          <w:lang w:val="en-US"/>
        </w:rPr>
        <w:t>ADA University is a world-class university dedicated to preparing innovative global leaders in a thriving environment. The University is a state higher education institution engaged in the delivery of undergraduate and graduate degree programs in addition to the advancement of research. ADA University includes four schools School of Public and International Affairs, School of Business, School of Information Technologies &amp; Engineering, and School of Education.</w:t>
      </w:r>
    </w:p>
    <w:p w:rsidR="00AB760B" w:rsidRDefault="00AB760B" w:rsidP="00FD7BDD">
      <w:pPr>
        <w:jc w:val="both"/>
        <w:rPr>
          <w:rFonts w:ascii="Cambria" w:hAnsi="Cambria"/>
          <w:lang w:val="en-US"/>
        </w:rPr>
      </w:pPr>
      <w:r>
        <w:rPr>
          <w:rFonts w:ascii="Cambria" w:hAnsi="Cambria"/>
          <w:color w:val="000000"/>
          <w:lang w:val="en-US"/>
        </w:rPr>
        <w:t> </w:t>
      </w:r>
    </w:p>
    <w:p w:rsidR="00AB760B" w:rsidRPr="00FD7BDD" w:rsidRDefault="00AB760B" w:rsidP="00FD7BDD">
      <w:pPr>
        <w:jc w:val="both"/>
        <w:rPr>
          <w:rFonts w:ascii="Cambria" w:hAnsi="Cambria"/>
          <w:b/>
          <w:lang w:val="en-US"/>
        </w:rPr>
      </w:pPr>
      <w:r w:rsidRPr="00FD7BDD">
        <w:rPr>
          <w:rFonts w:ascii="Cambria" w:hAnsi="Cambria"/>
          <w:b/>
          <w:color w:val="000000"/>
          <w:lang w:val="en-US"/>
        </w:rPr>
        <w:t>Mission</w:t>
      </w:r>
    </w:p>
    <w:p w:rsidR="00FD7BDD" w:rsidRDefault="00FD7BDD" w:rsidP="00FD7BDD">
      <w:pPr>
        <w:jc w:val="both"/>
        <w:rPr>
          <w:rFonts w:ascii="Cambria" w:hAnsi="Cambria"/>
          <w:color w:val="000000"/>
          <w:lang w:val="en-US"/>
        </w:rPr>
      </w:pPr>
    </w:p>
    <w:p w:rsidR="00AB760B" w:rsidRDefault="00AB760B" w:rsidP="00FD7BDD">
      <w:pPr>
        <w:jc w:val="both"/>
        <w:rPr>
          <w:rFonts w:ascii="Cambria" w:hAnsi="Cambria"/>
          <w:lang w:val="en-US"/>
        </w:rPr>
      </w:pPr>
      <w:r>
        <w:rPr>
          <w:rFonts w:ascii="Cambria" w:hAnsi="Cambria"/>
          <w:color w:val="000000"/>
          <w:lang w:val="en-US"/>
        </w:rPr>
        <w:t>Our mission is to cultivate highly intellectual solution providers who are closely collaborating, efficiently communicating members of the global community, possessing ethics and a sense of citizenship.</w:t>
      </w:r>
    </w:p>
    <w:p w:rsidR="00AB760B" w:rsidRDefault="00AB760B" w:rsidP="00FD7BDD">
      <w:pPr>
        <w:jc w:val="both"/>
        <w:rPr>
          <w:rFonts w:ascii="Cambria" w:hAnsi="Cambria"/>
          <w:lang w:val="en-US"/>
        </w:rPr>
      </w:pPr>
      <w:r>
        <w:rPr>
          <w:rFonts w:ascii="Cambria" w:hAnsi="Cambria"/>
          <w:color w:val="000000"/>
          <w:lang w:val="en-US"/>
        </w:rPr>
        <w:t> </w:t>
      </w:r>
    </w:p>
    <w:p w:rsidR="00AB760B" w:rsidRPr="00FD7BDD" w:rsidRDefault="00AB760B" w:rsidP="00FD7BDD">
      <w:pPr>
        <w:jc w:val="both"/>
        <w:rPr>
          <w:rFonts w:ascii="Cambria" w:hAnsi="Cambria"/>
          <w:b/>
          <w:lang w:val="en-US"/>
        </w:rPr>
      </w:pPr>
      <w:r w:rsidRPr="00FD7BDD">
        <w:rPr>
          <w:rFonts w:ascii="Cambria" w:hAnsi="Cambria"/>
          <w:b/>
          <w:color w:val="000000"/>
          <w:lang w:val="en-US"/>
        </w:rPr>
        <w:t>Vision</w:t>
      </w:r>
    </w:p>
    <w:p w:rsidR="00FD7BDD" w:rsidRDefault="00FD7BDD" w:rsidP="00FD7BDD">
      <w:pPr>
        <w:jc w:val="both"/>
        <w:rPr>
          <w:rFonts w:ascii="Cambria" w:hAnsi="Cambria"/>
          <w:color w:val="000000"/>
          <w:lang w:val="en-US"/>
        </w:rPr>
      </w:pPr>
    </w:p>
    <w:p w:rsidR="00AB760B" w:rsidRDefault="00AB760B" w:rsidP="00FD7BDD">
      <w:pPr>
        <w:jc w:val="both"/>
        <w:rPr>
          <w:rFonts w:ascii="Cambria" w:hAnsi="Cambria"/>
          <w:lang w:val="en-US"/>
        </w:rPr>
      </w:pPr>
      <w:r>
        <w:rPr>
          <w:rFonts w:ascii="Cambria" w:hAnsi="Cambria"/>
          <w:color w:val="000000"/>
          <w:lang w:val="en-US"/>
        </w:rPr>
        <w:t>We continually strive to be a world-class university in Azerbaijan with the excellence of “</w:t>
      </w:r>
      <w:proofErr w:type="spellStart"/>
      <w:r>
        <w:rPr>
          <w:rFonts w:ascii="Cambria" w:hAnsi="Cambria"/>
          <w:color w:val="000000"/>
          <w:lang w:val="en-US"/>
        </w:rPr>
        <w:t>müəllim</w:t>
      </w:r>
      <w:proofErr w:type="spellEnd"/>
      <w:r>
        <w:rPr>
          <w:rFonts w:ascii="Cambria" w:hAnsi="Cambria"/>
          <w:color w:val="000000"/>
          <w:lang w:val="en-US"/>
        </w:rPr>
        <w:t xml:space="preserve"> and </w:t>
      </w:r>
      <w:proofErr w:type="spellStart"/>
      <w:r>
        <w:rPr>
          <w:rFonts w:ascii="Cambria" w:hAnsi="Cambria"/>
          <w:color w:val="000000"/>
          <w:lang w:val="en-US"/>
        </w:rPr>
        <w:t>alim</w:t>
      </w:r>
      <w:proofErr w:type="spellEnd"/>
      <w:r>
        <w:rPr>
          <w:rFonts w:ascii="Cambria" w:hAnsi="Cambria"/>
          <w:color w:val="000000"/>
          <w:lang w:val="en-US"/>
        </w:rPr>
        <w:t>” embedded into an innovative learning culture.</w:t>
      </w:r>
    </w:p>
    <w:p w:rsidR="00AB760B" w:rsidRDefault="00AB760B" w:rsidP="00FD7BDD">
      <w:pPr>
        <w:jc w:val="both"/>
        <w:rPr>
          <w:rFonts w:ascii="Cambria" w:hAnsi="Cambria"/>
          <w:lang w:val="en-US"/>
        </w:rPr>
      </w:pPr>
      <w:r>
        <w:rPr>
          <w:rFonts w:ascii="Cambria" w:hAnsi="Cambria"/>
          <w:color w:val="000000"/>
          <w:lang w:val="en-US"/>
        </w:rPr>
        <w:t> </w:t>
      </w:r>
    </w:p>
    <w:p w:rsidR="00AB760B" w:rsidRPr="00FD7BDD" w:rsidRDefault="00AB760B" w:rsidP="00FD7BDD">
      <w:pPr>
        <w:jc w:val="both"/>
        <w:rPr>
          <w:rFonts w:ascii="Cambria" w:hAnsi="Cambria"/>
          <w:b/>
          <w:lang w:val="en-US"/>
        </w:rPr>
      </w:pPr>
      <w:r w:rsidRPr="00FD7BDD">
        <w:rPr>
          <w:rFonts w:ascii="Cambria" w:hAnsi="Cambria"/>
          <w:b/>
          <w:color w:val="000000"/>
          <w:lang w:val="en-US"/>
        </w:rPr>
        <w:t>Diversity</w:t>
      </w:r>
    </w:p>
    <w:p w:rsidR="00FD7BDD" w:rsidRDefault="00FD7BDD" w:rsidP="00FD7BDD">
      <w:pPr>
        <w:jc w:val="both"/>
        <w:rPr>
          <w:rFonts w:ascii="Cambria" w:hAnsi="Cambria"/>
          <w:color w:val="000000"/>
          <w:lang w:val="en-US"/>
        </w:rPr>
      </w:pPr>
    </w:p>
    <w:p w:rsidR="00AB760B" w:rsidRDefault="00AB760B" w:rsidP="00FD7BDD">
      <w:pPr>
        <w:jc w:val="both"/>
        <w:rPr>
          <w:rFonts w:ascii="Cambria" w:hAnsi="Cambria"/>
          <w:lang w:val="en-US"/>
        </w:rPr>
      </w:pPr>
      <w:r>
        <w:rPr>
          <w:rFonts w:ascii="Cambria" w:hAnsi="Cambria"/>
          <w:color w:val="000000"/>
          <w:lang w:val="en-US"/>
        </w:rPr>
        <w:t>With students, faculty, and staff from 46 countries around the world, diversity illustrates one of our core values. International representation creates a stimulating environment and learning happens everywhere around us.</w:t>
      </w:r>
    </w:p>
    <w:p w:rsidR="00AB760B" w:rsidRDefault="00AB760B" w:rsidP="00FD7BDD">
      <w:pPr>
        <w:jc w:val="both"/>
        <w:rPr>
          <w:rFonts w:ascii="Cambria" w:hAnsi="Cambria"/>
          <w:lang w:val="en-US"/>
        </w:rPr>
      </w:pPr>
      <w:r>
        <w:rPr>
          <w:rFonts w:ascii="Cambria" w:hAnsi="Cambria"/>
          <w:color w:val="000000"/>
          <w:lang w:val="en-US"/>
        </w:rPr>
        <w:t> </w:t>
      </w:r>
    </w:p>
    <w:p w:rsidR="00AB760B" w:rsidRPr="00FD7BDD" w:rsidRDefault="00AB760B" w:rsidP="00FD7BDD">
      <w:pPr>
        <w:jc w:val="both"/>
        <w:rPr>
          <w:rFonts w:ascii="Cambria" w:hAnsi="Cambria"/>
          <w:b/>
          <w:color w:val="000000"/>
          <w:lang w:val="en-US"/>
        </w:rPr>
      </w:pPr>
      <w:r w:rsidRPr="00FD7BDD">
        <w:rPr>
          <w:rFonts w:ascii="Cambria" w:hAnsi="Cambria"/>
          <w:b/>
          <w:color w:val="000000"/>
          <w:lang w:val="en-US"/>
        </w:rPr>
        <w:t>Location</w:t>
      </w:r>
    </w:p>
    <w:p w:rsidR="00FD7BDD" w:rsidRDefault="00FD7BDD" w:rsidP="00FD7BDD">
      <w:pPr>
        <w:jc w:val="both"/>
        <w:rPr>
          <w:rFonts w:ascii="Cambria" w:hAnsi="Cambria"/>
          <w:lang w:val="en-US"/>
        </w:rPr>
      </w:pPr>
    </w:p>
    <w:p w:rsidR="00AB760B" w:rsidRDefault="00AB760B" w:rsidP="00FD7BDD">
      <w:pPr>
        <w:jc w:val="both"/>
        <w:rPr>
          <w:rFonts w:ascii="Cambria" w:hAnsi="Cambria"/>
          <w:lang w:val="en-US"/>
        </w:rPr>
      </w:pPr>
      <w:r>
        <w:rPr>
          <w:rFonts w:ascii="Cambria" w:hAnsi="Cambria"/>
          <w:color w:val="000000"/>
          <w:lang w:val="en-US"/>
        </w:rPr>
        <w:t>Baku and ADA University are both a living laboratory at the crossroads of the ancient Silk Road, where East meets West. Conveniently located in central Baku, ADA University was conceptualized as “From Exchange of Goods to Exchange of Ideas”. In this thriving, cosmopolitan city and university, students feel they are part of a groundbreaking, transformational change in Azerbaijan as ADA University quickly becomes a new element in national identity and on the international map. ADA thrives in concert with this capital city of Azerbaijan.</w:t>
      </w:r>
    </w:p>
    <w:p w:rsidR="00AB760B" w:rsidRPr="00A2510B" w:rsidRDefault="00AB760B" w:rsidP="00FD7BDD">
      <w:pPr>
        <w:jc w:val="both"/>
        <w:rPr>
          <w:rFonts w:ascii="Cambria" w:hAnsi="Cambria"/>
          <w:b/>
          <w:lang w:val="en-US"/>
        </w:rPr>
      </w:pPr>
      <w:r>
        <w:rPr>
          <w:rFonts w:ascii="Cambria" w:hAnsi="Cambria"/>
          <w:color w:val="000000"/>
          <w:lang w:val="en-US"/>
        </w:rPr>
        <w:lastRenderedPageBreak/>
        <w:t> </w:t>
      </w:r>
      <w:r w:rsidRPr="00A2510B">
        <w:rPr>
          <w:rFonts w:ascii="Cambria" w:hAnsi="Cambria"/>
          <w:b/>
          <w:color w:val="000000"/>
          <w:lang w:val="en-US"/>
        </w:rPr>
        <w:t>ADA University offers the following programs:</w:t>
      </w:r>
    </w:p>
    <w:p w:rsidR="00AB760B" w:rsidRDefault="00AB760B" w:rsidP="00FD7BDD">
      <w:pPr>
        <w:jc w:val="both"/>
        <w:rPr>
          <w:rFonts w:ascii="Cambria" w:hAnsi="Cambria"/>
          <w:lang w:val="en-US"/>
        </w:rPr>
      </w:pPr>
      <w:r>
        <w:rPr>
          <w:rFonts w:ascii="Cambria" w:hAnsi="Cambria"/>
          <w:color w:val="000000"/>
          <w:lang w:val="en-US"/>
        </w:rPr>
        <w:t> </w:t>
      </w:r>
    </w:p>
    <w:p w:rsidR="00AB3512" w:rsidRDefault="00AB3512" w:rsidP="00FD7BDD">
      <w:pPr>
        <w:jc w:val="both"/>
        <w:rPr>
          <w:rFonts w:ascii="Cambria" w:hAnsi="Cambria"/>
          <w:b/>
          <w:color w:val="000000"/>
          <w:lang w:val="en-US"/>
        </w:rPr>
      </w:pPr>
    </w:p>
    <w:p w:rsidR="00AB760B" w:rsidRPr="00A2510B" w:rsidRDefault="00AB760B" w:rsidP="00FD7BDD">
      <w:pPr>
        <w:jc w:val="both"/>
        <w:rPr>
          <w:rFonts w:ascii="Cambria" w:hAnsi="Cambria"/>
          <w:b/>
          <w:lang w:val="en-US"/>
        </w:rPr>
      </w:pPr>
      <w:r w:rsidRPr="00A2510B">
        <w:rPr>
          <w:rFonts w:ascii="Cambria" w:hAnsi="Cambria"/>
          <w:b/>
          <w:color w:val="000000"/>
          <w:lang w:val="en-US"/>
        </w:rPr>
        <w:t>UNDERGRADUATE PROGRAMS</w:t>
      </w:r>
    </w:p>
    <w:p w:rsidR="00AB760B" w:rsidRDefault="00AB760B" w:rsidP="00FD7BDD">
      <w:pPr>
        <w:jc w:val="both"/>
        <w:rPr>
          <w:rFonts w:ascii="Cambria" w:hAnsi="Cambria"/>
          <w:lang w:val="en-US"/>
        </w:rPr>
      </w:pPr>
      <w:r>
        <w:rPr>
          <w:rFonts w:ascii="Cambria" w:hAnsi="Cambria"/>
          <w:color w:val="000000"/>
          <w:lang w:val="en-US"/>
        </w:rPr>
        <w:t> </w:t>
      </w:r>
    </w:p>
    <w:p w:rsidR="00AB760B" w:rsidRDefault="00AB760B" w:rsidP="00FD7BDD">
      <w:pPr>
        <w:jc w:val="both"/>
        <w:rPr>
          <w:rFonts w:ascii="Cambria" w:hAnsi="Cambria"/>
          <w:lang w:val="en-US"/>
        </w:rPr>
      </w:pPr>
      <w:r>
        <w:rPr>
          <w:rFonts w:ascii="Cambria" w:hAnsi="Cambria"/>
          <w:color w:val="000000"/>
          <w:lang w:val="en-US"/>
        </w:rPr>
        <w:t>• Business Administration</w:t>
      </w:r>
    </w:p>
    <w:p w:rsidR="00AB760B" w:rsidRDefault="00AB760B" w:rsidP="00AB760B">
      <w:pPr>
        <w:rPr>
          <w:rFonts w:ascii="Cambria" w:hAnsi="Cambria"/>
          <w:lang w:val="en-US"/>
        </w:rPr>
      </w:pPr>
      <w:r>
        <w:rPr>
          <w:rFonts w:ascii="Cambria" w:hAnsi="Cambria"/>
          <w:color w:val="000000"/>
          <w:lang w:val="en-US"/>
        </w:rPr>
        <w:t> </w:t>
      </w:r>
    </w:p>
    <w:p w:rsidR="00AB760B" w:rsidRDefault="00AB760B" w:rsidP="00AB760B">
      <w:pPr>
        <w:rPr>
          <w:rFonts w:ascii="Cambria" w:hAnsi="Cambria"/>
          <w:lang w:val="en-US"/>
        </w:rPr>
      </w:pPr>
      <w:r>
        <w:rPr>
          <w:rFonts w:ascii="Cambria" w:hAnsi="Cambria"/>
          <w:color w:val="000000"/>
          <w:lang w:val="en-US"/>
        </w:rPr>
        <w:t>• Economics</w:t>
      </w:r>
    </w:p>
    <w:p w:rsidR="00AB760B" w:rsidRDefault="00AB760B" w:rsidP="00AB760B">
      <w:pPr>
        <w:rPr>
          <w:rFonts w:ascii="Cambria" w:hAnsi="Cambria"/>
          <w:lang w:val="en-US"/>
        </w:rPr>
      </w:pPr>
      <w:r>
        <w:rPr>
          <w:rFonts w:ascii="Cambria" w:hAnsi="Cambria"/>
          <w:color w:val="000000"/>
          <w:lang w:val="en-US"/>
        </w:rPr>
        <w:t> </w:t>
      </w:r>
    </w:p>
    <w:p w:rsidR="00AB760B" w:rsidRDefault="00AB760B" w:rsidP="00AB760B">
      <w:pPr>
        <w:rPr>
          <w:rFonts w:ascii="Cambria" w:hAnsi="Cambria"/>
          <w:lang w:val="en-US"/>
        </w:rPr>
      </w:pPr>
      <w:r>
        <w:rPr>
          <w:rFonts w:ascii="Cambria" w:hAnsi="Cambria"/>
          <w:color w:val="000000"/>
          <w:lang w:val="en-US"/>
        </w:rPr>
        <w:t>• Computer Engineering</w:t>
      </w:r>
    </w:p>
    <w:p w:rsidR="00AB760B" w:rsidRDefault="00AB760B" w:rsidP="00AB760B">
      <w:pPr>
        <w:rPr>
          <w:rFonts w:ascii="Cambria" w:hAnsi="Cambria"/>
          <w:lang w:val="en-US"/>
        </w:rPr>
      </w:pPr>
      <w:r>
        <w:rPr>
          <w:rFonts w:ascii="Cambria" w:hAnsi="Cambria"/>
          <w:color w:val="000000"/>
          <w:lang w:val="en-US"/>
        </w:rPr>
        <w:t> </w:t>
      </w:r>
    </w:p>
    <w:p w:rsidR="00AB760B" w:rsidRDefault="00AB760B" w:rsidP="00AB760B">
      <w:pPr>
        <w:rPr>
          <w:rFonts w:ascii="Cambria" w:hAnsi="Cambria"/>
          <w:lang w:val="en-US"/>
        </w:rPr>
      </w:pPr>
      <w:r>
        <w:rPr>
          <w:rFonts w:ascii="Cambria" w:hAnsi="Cambria"/>
          <w:color w:val="000000"/>
          <w:lang w:val="en-US"/>
        </w:rPr>
        <w:t>• Computer Science</w:t>
      </w:r>
    </w:p>
    <w:p w:rsidR="00AB760B" w:rsidRDefault="00AB760B" w:rsidP="00AB760B">
      <w:pPr>
        <w:rPr>
          <w:rFonts w:ascii="Cambria" w:hAnsi="Cambria"/>
          <w:lang w:val="en-US"/>
        </w:rPr>
      </w:pPr>
      <w:r>
        <w:rPr>
          <w:rFonts w:ascii="Cambria" w:hAnsi="Cambria"/>
          <w:color w:val="000000"/>
          <w:lang w:val="en-US"/>
        </w:rPr>
        <w:t> </w:t>
      </w:r>
    </w:p>
    <w:p w:rsidR="00AB760B" w:rsidRDefault="00AB760B" w:rsidP="00AB760B">
      <w:pPr>
        <w:rPr>
          <w:rFonts w:ascii="Cambria" w:hAnsi="Cambria"/>
          <w:lang w:val="en-US"/>
        </w:rPr>
      </w:pPr>
      <w:r>
        <w:rPr>
          <w:rFonts w:ascii="Cambria" w:hAnsi="Cambria"/>
          <w:color w:val="000000"/>
          <w:lang w:val="en-US"/>
        </w:rPr>
        <w:t>• Information Technology</w:t>
      </w:r>
    </w:p>
    <w:p w:rsidR="00AB760B" w:rsidRDefault="00AB760B" w:rsidP="00AB760B">
      <w:pPr>
        <w:rPr>
          <w:rFonts w:ascii="Cambria" w:hAnsi="Cambria"/>
          <w:lang w:val="en-US"/>
        </w:rPr>
      </w:pPr>
      <w:r>
        <w:rPr>
          <w:rFonts w:ascii="Cambria" w:hAnsi="Cambria"/>
          <w:color w:val="000000"/>
          <w:lang w:val="en-US"/>
        </w:rPr>
        <w:t> </w:t>
      </w:r>
    </w:p>
    <w:p w:rsidR="00AB760B" w:rsidRDefault="00AB760B" w:rsidP="00AB760B">
      <w:pPr>
        <w:rPr>
          <w:rFonts w:ascii="Cambria" w:hAnsi="Cambria"/>
          <w:lang w:val="en-US"/>
        </w:rPr>
      </w:pPr>
      <w:r>
        <w:rPr>
          <w:rFonts w:ascii="Cambria" w:hAnsi="Cambria"/>
          <w:color w:val="000000"/>
          <w:lang w:val="en-US"/>
        </w:rPr>
        <w:t>• International Studies</w:t>
      </w:r>
    </w:p>
    <w:p w:rsidR="00AB760B" w:rsidRDefault="00AB760B" w:rsidP="00AB760B">
      <w:pPr>
        <w:rPr>
          <w:rFonts w:ascii="Cambria" w:hAnsi="Cambria"/>
          <w:lang w:val="en-US"/>
        </w:rPr>
      </w:pPr>
      <w:r>
        <w:rPr>
          <w:rFonts w:ascii="Cambria" w:hAnsi="Cambria"/>
          <w:color w:val="000000"/>
          <w:lang w:val="en-US"/>
        </w:rPr>
        <w:t> </w:t>
      </w:r>
    </w:p>
    <w:p w:rsidR="00AB760B" w:rsidRDefault="00AB760B" w:rsidP="00AB760B">
      <w:pPr>
        <w:rPr>
          <w:rFonts w:ascii="Cambria" w:hAnsi="Cambria"/>
          <w:lang w:val="en-US"/>
        </w:rPr>
      </w:pPr>
      <w:r>
        <w:rPr>
          <w:rFonts w:ascii="Cambria" w:hAnsi="Cambria"/>
          <w:color w:val="000000"/>
          <w:lang w:val="en-US"/>
        </w:rPr>
        <w:t>• Public Affairs</w:t>
      </w:r>
    </w:p>
    <w:p w:rsidR="00AB760B" w:rsidRDefault="00AB760B" w:rsidP="00AB760B">
      <w:pPr>
        <w:rPr>
          <w:rFonts w:ascii="Cambria" w:hAnsi="Cambria"/>
          <w:lang w:val="en-US"/>
        </w:rPr>
      </w:pPr>
      <w:r>
        <w:rPr>
          <w:rFonts w:ascii="Cambria" w:hAnsi="Cambria"/>
          <w:color w:val="000000"/>
          <w:lang w:val="en-US"/>
        </w:rPr>
        <w:t> </w:t>
      </w:r>
    </w:p>
    <w:p w:rsidR="00AB760B" w:rsidRDefault="00AB760B" w:rsidP="00AB760B">
      <w:pPr>
        <w:rPr>
          <w:rFonts w:ascii="Cambria" w:hAnsi="Cambria"/>
          <w:lang w:val="en-US"/>
        </w:rPr>
      </w:pPr>
      <w:r>
        <w:rPr>
          <w:rFonts w:ascii="Cambria" w:hAnsi="Cambria"/>
          <w:color w:val="000000"/>
          <w:lang w:val="en-US"/>
        </w:rPr>
        <w:t> </w:t>
      </w:r>
    </w:p>
    <w:p w:rsidR="00AB760B" w:rsidRDefault="00AB760B" w:rsidP="00AB760B">
      <w:pPr>
        <w:rPr>
          <w:rFonts w:ascii="Cambria" w:hAnsi="Cambria"/>
          <w:lang w:val="en-US"/>
        </w:rPr>
      </w:pPr>
      <w:r>
        <w:rPr>
          <w:rFonts w:ascii="Cambria" w:hAnsi="Cambria"/>
          <w:color w:val="000000"/>
          <w:lang w:val="en-US"/>
        </w:rPr>
        <w:t> </w:t>
      </w:r>
    </w:p>
    <w:p w:rsidR="00AB760B" w:rsidRPr="00A2510B" w:rsidRDefault="00AB760B" w:rsidP="00AB760B">
      <w:pPr>
        <w:rPr>
          <w:rFonts w:ascii="Cambria" w:hAnsi="Cambria"/>
          <w:b/>
          <w:lang w:val="en-US"/>
        </w:rPr>
      </w:pPr>
      <w:r w:rsidRPr="00A2510B">
        <w:rPr>
          <w:rFonts w:ascii="Cambria" w:hAnsi="Cambria"/>
          <w:b/>
          <w:color w:val="000000"/>
          <w:lang w:val="en-US"/>
        </w:rPr>
        <w:t>GRADUATE PROGRAMS</w:t>
      </w:r>
    </w:p>
    <w:p w:rsidR="00AB760B" w:rsidRDefault="00AB760B" w:rsidP="00AB760B">
      <w:pPr>
        <w:rPr>
          <w:rFonts w:ascii="Cambria" w:hAnsi="Cambria"/>
          <w:lang w:val="en-US"/>
        </w:rPr>
      </w:pPr>
      <w:r>
        <w:rPr>
          <w:rFonts w:ascii="Cambria" w:hAnsi="Cambria"/>
          <w:color w:val="000000"/>
          <w:lang w:val="en-US"/>
        </w:rPr>
        <w:t> </w:t>
      </w:r>
    </w:p>
    <w:p w:rsidR="00AB760B" w:rsidRDefault="00AB760B" w:rsidP="00AB760B">
      <w:pPr>
        <w:rPr>
          <w:rFonts w:ascii="Cambria" w:hAnsi="Cambria"/>
          <w:lang w:val="en-US"/>
        </w:rPr>
      </w:pPr>
      <w:r>
        <w:rPr>
          <w:rFonts w:ascii="Cambria" w:hAnsi="Cambria"/>
          <w:color w:val="000000"/>
          <w:lang w:val="en-US"/>
        </w:rPr>
        <w:t>• Business Administration, MBA in Finance (dual degree with MGIMO University)</w:t>
      </w:r>
    </w:p>
    <w:p w:rsidR="00AB760B" w:rsidRDefault="00AB760B" w:rsidP="00AB760B">
      <w:pPr>
        <w:rPr>
          <w:rFonts w:ascii="Cambria" w:hAnsi="Cambria"/>
          <w:lang w:val="en-US"/>
        </w:rPr>
      </w:pPr>
      <w:r>
        <w:rPr>
          <w:rFonts w:ascii="Cambria" w:hAnsi="Cambria"/>
          <w:color w:val="000000"/>
          <w:lang w:val="en-US"/>
        </w:rPr>
        <w:t> </w:t>
      </w:r>
    </w:p>
    <w:p w:rsidR="00AB760B" w:rsidRDefault="00AB760B" w:rsidP="00AB760B">
      <w:pPr>
        <w:rPr>
          <w:rFonts w:ascii="Cambria" w:hAnsi="Cambria"/>
          <w:lang w:val="en-US"/>
        </w:rPr>
      </w:pPr>
      <w:r>
        <w:rPr>
          <w:rFonts w:ascii="Cambria" w:hAnsi="Cambria"/>
          <w:color w:val="000000"/>
          <w:lang w:val="en-US"/>
        </w:rPr>
        <w:t>• Business Administration, MBA</w:t>
      </w:r>
    </w:p>
    <w:p w:rsidR="00AB760B" w:rsidRDefault="00AB760B" w:rsidP="00AB760B">
      <w:pPr>
        <w:rPr>
          <w:rFonts w:ascii="Cambria" w:hAnsi="Cambria"/>
          <w:lang w:val="en-US"/>
        </w:rPr>
      </w:pPr>
      <w:r>
        <w:rPr>
          <w:rFonts w:ascii="Cambria" w:hAnsi="Cambria"/>
          <w:color w:val="000000"/>
          <w:lang w:val="en-US"/>
        </w:rPr>
        <w:t> </w:t>
      </w:r>
    </w:p>
    <w:p w:rsidR="00AB760B" w:rsidRDefault="00AB760B" w:rsidP="00AB760B">
      <w:pPr>
        <w:rPr>
          <w:rFonts w:ascii="Cambria" w:hAnsi="Cambria"/>
          <w:lang w:val="en-US"/>
        </w:rPr>
      </w:pPr>
      <w:r>
        <w:rPr>
          <w:rFonts w:ascii="Cambria" w:hAnsi="Cambria"/>
          <w:color w:val="000000"/>
          <w:lang w:val="en-US"/>
        </w:rPr>
        <w:t>• Diplomacy and International Affairs</w:t>
      </w:r>
    </w:p>
    <w:p w:rsidR="00AB760B" w:rsidRDefault="00AB760B" w:rsidP="00AB760B">
      <w:pPr>
        <w:rPr>
          <w:rFonts w:ascii="Cambria" w:hAnsi="Cambria"/>
          <w:lang w:val="en-US"/>
        </w:rPr>
      </w:pPr>
      <w:r>
        <w:rPr>
          <w:rFonts w:ascii="Cambria" w:hAnsi="Cambria"/>
          <w:color w:val="000000"/>
          <w:lang w:val="en-US"/>
        </w:rPr>
        <w:t> </w:t>
      </w:r>
    </w:p>
    <w:p w:rsidR="00AB760B" w:rsidRDefault="00AB760B" w:rsidP="00AB760B">
      <w:pPr>
        <w:rPr>
          <w:rFonts w:ascii="Cambria" w:hAnsi="Cambria"/>
          <w:lang w:val="en-US"/>
        </w:rPr>
      </w:pPr>
      <w:r>
        <w:rPr>
          <w:rFonts w:ascii="Cambria" w:hAnsi="Cambria"/>
          <w:color w:val="000000"/>
          <w:lang w:val="en-US"/>
        </w:rPr>
        <w:t>• Public Administration</w:t>
      </w:r>
    </w:p>
    <w:p w:rsidR="00AB760B" w:rsidRDefault="00AB760B" w:rsidP="00AB760B">
      <w:pPr>
        <w:rPr>
          <w:rFonts w:ascii="Cambria" w:hAnsi="Cambria"/>
          <w:lang w:val="en-US"/>
        </w:rPr>
      </w:pPr>
      <w:r>
        <w:rPr>
          <w:rFonts w:ascii="Cambria" w:hAnsi="Cambria"/>
          <w:color w:val="000000"/>
          <w:lang w:val="en-US"/>
        </w:rPr>
        <w:t> </w:t>
      </w:r>
    </w:p>
    <w:p w:rsidR="00AB760B" w:rsidRDefault="00AB760B" w:rsidP="00AB760B">
      <w:pPr>
        <w:rPr>
          <w:rFonts w:ascii="Cambria" w:hAnsi="Cambria"/>
          <w:lang w:val="en-US"/>
        </w:rPr>
      </w:pPr>
      <w:r>
        <w:rPr>
          <w:rFonts w:ascii="Cambria" w:hAnsi="Cambria"/>
          <w:color w:val="000000"/>
          <w:lang w:val="en-US"/>
        </w:rPr>
        <w:t>• Education Management</w:t>
      </w:r>
    </w:p>
    <w:p w:rsidR="00AB760B" w:rsidRDefault="00AB760B" w:rsidP="00AB760B">
      <w:pPr>
        <w:rPr>
          <w:rFonts w:ascii="Cambria" w:hAnsi="Cambria"/>
          <w:lang w:val="en-US"/>
        </w:rPr>
      </w:pPr>
      <w:r>
        <w:rPr>
          <w:rFonts w:ascii="Cambria" w:hAnsi="Cambria"/>
          <w:color w:val="000000"/>
          <w:lang w:val="en-US"/>
        </w:rPr>
        <w:t> </w:t>
      </w:r>
    </w:p>
    <w:p w:rsidR="00AB760B" w:rsidRDefault="00AB760B" w:rsidP="00AB760B">
      <w:pPr>
        <w:rPr>
          <w:rFonts w:ascii="Cambria" w:hAnsi="Cambria"/>
          <w:lang w:val="en-US"/>
        </w:rPr>
      </w:pPr>
      <w:r>
        <w:rPr>
          <w:rFonts w:ascii="Cambria" w:hAnsi="Cambria"/>
          <w:color w:val="000000"/>
          <w:lang w:val="en-US"/>
        </w:rPr>
        <w:t>• Teaching and Learning</w:t>
      </w:r>
    </w:p>
    <w:p w:rsidR="00AB760B" w:rsidRDefault="00AB760B" w:rsidP="00AB760B">
      <w:pPr>
        <w:rPr>
          <w:rFonts w:ascii="Cambria" w:hAnsi="Cambria"/>
          <w:lang w:val="en-US"/>
        </w:rPr>
      </w:pPr>
    </w:p>
    <w:p w:rsidR="00AB760B" w:rsidRDefault="00AB760B" w:rsidP="00AB760B">
      <w:pPr>
        <w:numPr>
          <w:ilvl w:val="0"/>
          <w:numId w:val="1"/>
        </w:numPr>
        <w:rPr>
          <w:rFonts w:ascii="Cambria" w:eastAsia="Times New Roman" w:hAnsi="Cambria"/>
          <w:lang w:val="en-US"/>
        </w:rPr>
      </w:pPr>
      <w:r>
        <w:rPr>
          <w:rFonts w:ascii="Cambria" w:eastAsia="Times New Roman" w:hAnsi="Cambria"/>
          <w:lang w:val="en-US"/>
        </w:rPr>
        <w:t>Computer Science and Data Analytics ( with George Washington University, USA)</w:t>
      </w:r>
    </w:p>
    <w:p w:rsidR="00AB760B" w:rsidRDefault="00AB760B" w:rsidP="00AB760B">
      <w:pPr>
        <w:rPr>
          <w:rFonts w:ascii="Cambria" w:hAnsi="Cambria"/>
          <w:lang w:val="en-US"/>
        </w:rPr>
      </w:pPr>
      <w:r>
        <w:rPr>
          <w:rFonts w:ascii="Cambria" w:hAnsi="Cambria"/>
          <w:color w:val="000000"/>
          <w:lang w:val="en-US"/>
        </w:rPr>
        <w:t> </w:t>
      </w:r>
    </w:p>
    <w:p w:rsidR="00AB760B" w:rsidRDefault="00AB760B" w:rsidP="00AB760B">
      <w:pPr>
        <w:rPr>
          <w:rFonts w:ascii="Cambria" w:hAnsi="Cambria"/>
          <w:lang w:val="en-US"/>
        </w:rPr>
      </w:pPr>
      <w:r>
        <w:rPr>
          <w:rFonts w:ascii="Cambria" w:hAnsi="Cambria"/>
          <w:color w:val="000000"/>
          <w:lang w:val="en-US"/>
        </w:rPr>
        <w:t>To learn more about the university please check the link:  </w:t>
      </w:r>
      <w:hyperlink r:id="rId7" w:history="1">
        <w:r>
          <w:rPr>
            <w:rStyle w:val="Hiperhivatkozs"/>
            <w:rFonts w:ascii="Cambria" w:hAnsi="Cambria"/>
            <w:color w:val="954F72"/>
            <w:lang w:val="en-US"/>
          </w:rPr>
          <w:t>https://www.youtube.com/watch?v=QhPXOf85KUA</w:t>
        </w:r>
      </w:hyperlink>
    </w:p>
    <w:p w:rsidR="00AB760B" w:rsidRDefault="00AB760B" w:rsidP="00AB760B">
      <w:pPr>
        <w:rPr>
          <w:rFonts w:ascii="Cambria" w:hAnsi="Cambria"/>
          <w:lang w:val="en-US"/>
        </w:rPr>
      </w:pPr>
      <w:r>
        <w:rPr>
          <w:rFonts w:ascii="Cambria" w:hAnsi="Cambria"/>
          <w:color w:val="000000"/>
          <w:lang w:val="en-US"/>
        </w:rPr>
        <w:t> </w:t>
      </w:r>
    </w:p>
    <w:p w:rsidR="00AB760B" w:rsidRDefault="00AB760B" w:rsidP="00AB760B">
      <w:pPr>
        <w:rPr>
          <w:rFonts w:ascii="Cambria" w:hAnsi="Cambria"/>
          <w:lang w:val="en-US"/>
        </w:rPr>
      </w:pPr>
      <w:r>
        <w:rPr>
          <w:rFonts w:ascii="Cambria" w:hAnsi="Cambria"/>
          <w:color w:val="000000"/>
          <w:lang w:val="en-US"/>
        </w:rPr>
        <w:t xml:space="preserve">For more information regarding the program and admission process, please check our website: </w:t>
      </w:r>
      <w:hyperlink r:id="rId8" w:history="1">
        <w:r>
          <w:rPr>
            <w:rStyle w:val="Hiperhivatkozs"/>
            <w:rFonts w:ascii="Cambria" w:hAnsi="Cambria"/>
            <w:lang w:val="en-US"/>
          </w:rPr>
          <w:t>www.ada.edu.az</w:t>
        </w:r>
      </w:hyperlink>
    </w:p>
    <w:p w:rsidR="00AB760B" w:rsidRDefault="00AB760B" w:rsidP="00AB760B">
      <w:pPr>
        <w:rPr>
          <w:rFonts w:ascii="Cambria" w:hAnsi="Cambria"/>
          <w:lang w:val="en-US"/>
        </w:rPr>
      </w:pPr>
      <w:r>
        <w:rPr>
          <w:rFonts w:ascii="Cambria" w:hAnsi="Cambria"/>
          <w:color w:val="000000"/>
          <w:lang w:val="en-US"/>
        </w:rPr>
        <w:t> </w:t>
      </w:r>
    </w:p>
    <w:p w:rsidR="00AB760B" w:rsidRDefault="00AB760B" w:rsidP="00AB760B">
      <w:pPr>
        <w:rPr>
          <w:rFonts w:ascii="Cambria" w:hAnsi="Cambria"/>
          <w:lang w:val="en-US"/>
        </w:rPr>
      </w:pPr>
      <w:r>
        <w:rPr>
          <w:rFonts w:ascii="Cambria" w:hAnsi="Cambria"/>
          <w:color w:val="000000"/>
          <w:lang w:val="en-US"/>
        </w:rPr>
        <w:t> </w:t>
      </w:r>
    </w:p>
    <w:p w:rsidR="00AB760B" w:rsidRDefault="00AB760B" w:rsidP="00AB760B">
      <w:pPr>
        <w:rPr>
          <w:rFonts w:ascii="Cambria" w:hAnsi="Cambria"/>
          <w:lang w:val="en-US"/>
        </w:rPr>
      </w:pPr>
      <w:r>
        <w:rPr>
          <w:rFonts w:ascii="Cambria" w:hAnsi="Cambria"/>
          <w:color w:val="000000"/>
          <w:lang w:val="en-US"/>
        </w:rPr>
        <w:t> </w:t>
      </w:r>
    </w:p>
    <w:p w:rsidR="00AB760B" w:rsidRDefault="00AB760B" w:rsidP="00AB760B">
      <w:pPr>
        <w:rPr>
          <w:rFonts w:ascii="Cambria" w:hAnsi="Cambria"/>
          <w:lang w:val="en-US"/>
        </w:rPr>
      </w:pPr>
      <w:r>
        <w:rPr>
          <w:rFonts w:ascii="Cambria" w:hAnsi="Cambria"/>
          <w:color w:val="000000"/>
          <w:lang w:val="en-US"/>
        </w:rPr>
        <w:t>Look forward to hearing from you.</w:t>
      </w:r>
    </w:p>
    <w:p w:rsidR="00AB760B" w:rsidRDefault="00AB760B" w:rsidP="00AB760B">
      <w:pPr>
        <w:rPr>
          <w:rFonts w:ascii="Cambria" w:hAnsi="Cambria"/>
          <w:lang w:val="en-US"/>
        </w:rPr>
      </w:pPr>
      <w:r>
        <w:rPr>
          <w:rFonts w:ascii="Cambria" w:hAnsi="Cambria"/>
          <w:color w:val="000000"/>
          <w:lang w:val="en-US"/>
        </w:rPr>
        <w:t> </w:t>
      </w:r>
    </w:p>
    <w:p w:rsidR="00AB760B" w:rsidRDefault="00AB760B" w:rsidP="00AB760B">
      <w:pPr>
        <w:rPr>
          <w:rFonts w:ascii="Cambria" w:hAnsi="Cambria"/>
          <w:lang w:val="en-US"/>
        </w:rPr>
      </w:pPr>
      <w:r>
        <w:rPr>
          <w:rFonts w:ascii="Cambria" w:hAnsi="Cambria"/>
          <w:lang w:val="en-US"/>
        </w:rPr>
        <w:t> </w:t>
      </w:r>
    </w:p>
    <w:p w:rsidR="00AB760B" w:rsidRDefault="00AB760B" w:rsidP="00AB760B">
      <w:pPr>
        <w:autoSpaceDE w:val="0"/>
        <w:autoSpaceDN w:val="0"/>
        <w:rPr>
          <w:rFonts w:ascii="Cambria" w:hAnsi="Cambria"/>
          <w:lang w:val="en-US"/>
        </w:rPr>
      </w:pPr>
      <w:r>
        <w:rPr>
          <w:rFonts w:ascii="Cambria" w:hAnsi="Cambria"/>
          <w:color w:val="333333"/>
          <w:lang w:val="en-US"/>
        </w:rPr>
        <w:t>Thank you immensely for the support,</w:t>
      </w:r>
    </w:p>
    <w:p w:rsidR="00AB760B" w:rsidRDefault="00AB760B" w:rsidP="00AB760B">
      <w:pPr>
        <w:autoSpaceDE w:val="0"/>
        <w:autoSpaceDN w:val="0"/>
        <w:rPr>
          <w:rFonts w:ascii="Cambria" w:hAnsi="Cambria"/>
          <w:lang w:val="en-US"/>
        </w:rPr>
      </w:pPr>
      <w:r>
        <w:rPr>
          <w:rFonts w:ascii="Cambria" w:hAnsi="Cambria"/>
          <w:color w:val="333333"/>
          <w:lang w:val="en-US"/>
        </w:rPr>
        <w:lastRenderedPageBreak/>
        <w:t> </w:t>
      </w:r>
    </w:p>
    <w:p w:rsidR="00AB760B" w:rsidRDefault="00AB760B" w:rsidP="00AB760B">
      <w:pPr>
        <w:autoSpaceDE w:val="0"/>
        <w:autoSpaceDN w:val="0"/>
        <w:rPr>
          <w:rFonts w:ascii="Cambria" w:hAnsi="Cambria"/>
          <w:lang w:val="en-US"/>
        </w:rPr>
      </w:pPr>
      <w:r>
        <w:rPr>
          <w:rFonts w:ascii="Cambria" w:hAnsi="Cambria"/>
          <w:color w:val="333333"/>
          <w:lang w:val="en-US"/>
        </w:rPr>
        <w:t>Best Regards,</w:t>
      </w:r>
    </w:p>
    <w:p w:rsidR="00AB760B" w:rsidRDefault="00AB760B" w:rsidP="00AB760B">
      <w:pPr>
        <w:autoSpaceDE w:val="0"/>
        <w:autoSpaceDN w:val="0"/>
        <w:rPr>
          <w:rFonts w:ascii="Cambria" w:hAnsi="Cambria"/>
          <w:lang w:val="en-US"/>
        </w:rPr>
      </w:pPr>
      <w:r>
        <w:rPr>
          <w:rFonts w:ascii="Cambria" w:hAnsi="Cambria"/>
          <w:color w:val="333333"/>
          <w:lang w:val="en-US"/>
        </w:rPr>
        <w:t> </w:t>
      </w:r>
    </w:p>
    <w:p w:rsidR="00AB760B" w:rsidRDefault="00AB760B" w:rsidP="00AB760B">
      <w:pPr>
        <w:autoSpaceDE w:val="0"/>
        <w:autoSpaceDN w:val="0"/>
        <w:rPr>
          <w:rFonts w:ascii="Cambria" w:hAnsi="Cambria"/>
          <w:lang w:val="en-US"/>
        </w:rPr>
      </w:pPr>
      <w:proofErr w:type="spellStart"/>
      <w:r>
        <w:rPr>
          <w:rFonts w:ascii="Cambria" w:hAnsi="Cambria"/>
          <w:b/>
          <w:bCs/>
          <w:color w:val="6A0001"/>
          <w:lang w:val="en-US"/>
        </w:rPr>
        <w:t>Aytakin</w:t>
      </w:r>
      <w:proofErr w:type="spellEnd"/>
      <w:r>
        <w:rPr>
          <w:rFonts w:ascii="Cambria" w:hAnsi="Cambria"/>
          <w:b/>
          <w:bCs/>
          <w:color w:val="6A0001"/>
          <w:lang w:val="en-US"/>
        </w:rPr>
        <w:t xml:space="preserve"> </w:t>
      </w:r>
      <w:proofErr w:type="spellStart"/>
      <w:r>
        <w:rPr>
          <w:rFonts w:ascii="Cambria" w:hAnsi="Cambria"/>
          <w:b/>
          <w:bCs/>
          <w:color w:val="6A0001"/>
          <w:lang w:val="en-US"/>
        </w:rPr>
        <w:t>Huseynova</w:t>
      </w:r>
      <w:proofErr w:type="spellEnd"/>
      <w:r>
        <w:rPr>
          <w:rFonts w:ascii="Cambria" w:hAnsi="Cambria"/>
          <w:b/>
          <w:bCs/>
          <w:color w:val="6A0001"/>
          <w:lang w:val="en-US"/>
        </w:rPr>
        <w:t> </w:t>
      </w:r>
    </w:p>
    <w:p w:rsidR="00AB760B" w:rsidRDefault="00AB760B" w:rsidP="00AB760B">
      <w:pPr>
        <w:autoSpaceDE w:val="0"/>
        <w:autoSpaceDN w:val="0"/>
        <w:rPr>
          <w:rFonts w:ascii="Cambria" w:hAnsi="Cambria"/>
          <w:lang w:val="en-US"/>
        </w:rPr>
      </w:pPr>
      <w:r>
        <w:rPr>
          <w:rFonts w:ascii="Cambria" w:hAnsi="Cambria"/>
          <w:b/>
          <w:bCs/>
          <w:color w:val="6A0001"/>
          <w:lang w:val="en-US"/>
        </w:rPr>
        <w:t> </w:t>
      </w:r>
    </w:p>
    <w:p w:rsidR="00AB760B" w:rsidRDefault="00AB760B" w:rsidP="00AB760B">
      <w:pPr>
        <w:autoSpaceDE w:val="0"/>
        <w:autoSpaceDN w:val="0"/>
        <w:rPr>
          <w:rFonts w:ascii="Cambria" w:hAnsi="Cambria"/>
          <w:lang w:val="en-US"/>
        </w:rPr>
      </w:pPr>
      <w:r>
        <w:rPr>
          <w:rFonts w:ascii="Cambria" w:hAnsi="Cambria"/>
          <w:b/>
          <w:bCs/>
          <w:color w:val="6A0001"/>
          <w:lang w:val="en-US"/>
        </w:rPr>
        <w:t>Manager</w:t>
      </w:r>
    </w:p>
    <w:p w:rsidR="00AB760B" w:rsidRDefault="00AB760B" w:rsidP="00AB760B">
      <w:pPr>
        <w:autoSpaceDE w:val="0"/>
        <w:autoSpaceDN w:val="0"/>
        <w:rPr>
          <w:rFonts w:ascii="Cambria" w:hAnsi="Cambria"/>
          <w:lang w:val="en-US"/>
        </w:rPr>
      </w:pPr>
      <w:r>
        <w:rPr>
          <w:rFonts w:ascii="Cambria" w:hAnsi="Cambria"/>
          <w:b/>
          <w:bCs/>
          <w:color w:val="6A0001"/>
          <w:lang w:val="en-US"/>
        </w:rPr>
        <w:t> </w:t>
      </w:r>
    </w:p>
    <w:p w:rsidR="00AB760B" w:rsidRDefault="00AB760B" w:rsidP="00AB760B">
      <w:pPr>
        <w:autoSpaceDE w:val="0"/>
        <w:autoSpaceDN w:val="0"/>
        <w:rPr>
          <w:rFonts w:ascii="Cambria" w:hAnsi="Cambria"/>
          <w:lang w:val="en-US"/>
        </w:rPr>
      </w:pPr>
      <w:r>
        <w:rPr>
          <w:rFonts w:ascii="Cambria" w:hAnsi="Cambria"/>
          <w:b/>
          <w:bCs/>
          <w:color w:val="2C527D"/>
          <w:lang w:val="en-US"/>
        </w:rPr>
        <w:t>University Recruitment</w:t>
      </w:r>
    </w:p>
    <w:p w:rsidR="00AB760B" w:rsidRDefault="00AB760B" w:rsidP="00AB760B">
      <w:pPr>
        <w:autoSpaceDE w:val="0"/>
        <w:autoSpaceDN w:val="0"/>
        <w:rPr>
          <w:rFonts w:ascii="Cambria" w:hAnsi="Cambria"/>
          <w:lang w:val="en-US"/>
        </w:rPr>
      </w:pPr>
      <w:r>
        <w:rPr>
          <w:rFonts w:ascii="Cambria" w:hAnsi="Cambria"/>
          <w:b/>
          <w:bCs/>
          <w:color w:val="2C527D"/>
          <w:lang w:val="en-US"/>
        </w:rPr>
        <w:t>Office of Admissions and Student Records</w:t>
      </w:r>
    </w:p>
    <w:p w:rsidR="00AB760B" w:rsidRDefault="00AB760B" w:rsidP="00AB760B">
      <w:pPr>
        <w:autoSpaceDE w:val="0"/>
        <w:autoSpaceDN w:val="0"/>
        <w:rPr>
          <w:rFonts w:ascii="Cambria" w:hAnsi="Cambria"/>
          <w:lang w:val="en-US"/>
        </w:rPr>
      </w:pPr>
      <w:r>
        <w:rPr>
          <w:rFonts w:ascii="Cambria" w:hAnsi="Cambria"/>
          <w:b/>
          <w:bCs/>
          <w:color w:val="2C527D"/>
          <w:lang w:val="en-US"/>
        </w:rPr>
        <w:t> </w:t>
      </w:r>
    </w:p>
    <w:p w:rsidR="00AB760B" w:rsidRDefault="00AB760B" w:rsidP="00AB760B">
      <w:pPr>
        <w:autoSpaceDE w:val="0"/>
        <w:autoSpaceDN w:val="0"/>
        <w:rPr>
          <w:rFonts w:ascii="Cambria" w:hAnsi="Cambria"/>
          <w:lang w:val="en-US"/>
        </w:rPr>
      </w:pPr>
      <w:r>
        <w:rPr>
          <w:rFonts w:ascii="Cambria" w:hAnsi="Cambria"/>
          <w:b/>
          <w:bCs/>
          <w:color w:val="666666"/>
          <w:lang w:val="en-US"/>
        </w:rPr>
        <w:t>ADA University</w:t>
      </w:r>
      <w:r>
        <w:rPr>
          <w:rFonts w:ascii="MS Gothic" w:eastAsia="MS Gothic" w:hAnsi="MS Gothic" w:cs="MS Gothic" w:hint="eastAsia"/>
          <w:color w:val="666666"/>
          <w:lang w:val="en-US"/>
        </w:rPr>
        <w:t> </w:t>
      </w:r>
    </w:p>
    <w:p w:rsidR="00AB760B" w:rsidRDefault="00AB760B" w:rsidP="00AB760B">
      <w:pPr>
        <w:autoSpaceDE w:val="0"/>
        <w:autoSpaceDN w:val="0"/>
        <w:rPr>
          <w:rFonts w:ascii="Cambria" w:hAnsi="Cambria"/>
          <w:lang w:val="en-US"/>
        </w:rPr>
      </w:pPr>
      <w:r>
        <w:rPr>
          <w:rFonts w:ascii="Cambria" w:hAnsi="Cambria"/>
          <w:color w:val="666666"/>
          <w:lang w:val="en-US"/>
        </w:rPr>
        <w:t xml:space="preserve">61 </w:t>
      </w:r>
      <w:proofErr w:type="spellStart"/>
      <w:r>
        <w:rPr>
          <w:rFonts w:ascii="Cambria" w:hAnsi="Cambria"/>
          <w:color w:val="666666"/>
          <w:lang w:val="en-US"/>
        </w:rPr>
        <w:t>Ahmadbey</w:t>
      </w:r>
      <w:proofErr w:type="spellEnd"/>
      <w:r>
        <w:rPr>
          <w:rFonts w:ascii="Cambria" w:hAnsi="Cambria"/>
          <w:color w:val="666666"/>
          <w:lang w:val="en-US"/>
        </w:rPr>
        <w:t xml:space="preserve"> </w:t>
      </w:r>
      <w:proofErr w:type="spellStart"/>
      <w:r>
        <w:rPr>
          <w:rFonts w:ascii="Cambria" w:hAnsi="Cambria"/>
          <w:color w:val="666666"/>
          <w:lang w:val="en-US"/>
        </w:rPr>
        <w:t>Aghaoghlu</w:t>
      </w:r>
      <w:proofErr w:type="spellEnd"/>
      <w:r>
        <w:rPr>
          <w:rFonts w:ascii="Cambria" w:hAnsi="Cambria"/>
          <w:color w:val="666666"/>
          <w:lang w:val="en-US"/>
        </w:rPr>
        <w:t xml:space="preserve"> Street</w:t>
      </w:r>
      <w:r>
        <w:rPr>
          <w:rFonts w:ascii="MS Gothic" w:eastAsia="MS Gothic" w:hAnsi="MS Gothic" w:cs="MS Gothic" w:hint="eastAsia"/>
          <w:color w:val="666666"/>
          <w:lang w:val="en-US"/>
        </w:rPr>
        <w:t> </w:t>
      </w:r>
      <w:r>
        <w:rPr>
          <w:rFonts w:ascii="Cambria" w:hAnsi="Cambria"/>
          <w:color w:val="666666"/>
          <w:lang w:val="en-US"/>
        </w:rPr>
        <w:t>Baku, Azerbaijan, AZ1008</w:t>
      </w:r>
      <w:r>
        <w:rPr>
          <w:rFonts w:ascii="MS Gothic" w:eastAsia="MS Gothic" w:hAnsi="MS Gothic" w:cs="MS Gothic" w:hint="eastAsia"/>
          <w:color w:val="666666"/>
          <w:lang w:val="en-US"/>
        </w:rPr>
        <w:t> </w:t>
      </w:r>
    </w:p>
    <w:p w:rsidR="00AB760B" w:rsidRDefault="00AB760B" w:rsidP="00AB760B">
      <w:pPr>
        <w:autoSpaceDE w:val="0"/>
        <w:autoSpaceDN w:val="0"/>
        <w:rPr>
          <w:rFonts w:ascii="Cambria" w:hAnsi="Cambria"/>
          <w:lang w:val="en-US"/>
        </w:rPr>
      </w:pPr>
      <w:r>
        <w:rPr>
          <w:rFonts w:ascii="Cambria" w:hAnsi="Cambria"/>
          <w:color w:val="666666"/>
          <w:lang w:val="en-US"/>
        </w:rPr>
        <w:t>Tel: (+994 12) 437 3235 (326)</w:t>
      </w:r>
      <w:r>
        <w:rPr>
          <w:rFonts w:ascii="MS Gothic" w:eastAsia="MS Gothic" w:hAnsi="MS Gothic" w:cs="MS Gothic" w:hint="eastAsia"/>
          <w:color w:val="666666"/>
          <w:lang w:val="en-US"/>
        </w:rPr>
        <w:t> </w:t>
      </w:r>
    </w:p>
    <w:p w:rsidR="00AB760B" w:rsidRDefault="00AB760B" w:rsidP="00AB760B">
      <w:pPr>
        <w:autoSpaceDE w:val="0"/>
        <w:autoSpaceDN w:val="0"/>
        <w:rPr>
          <w:rFonts w:ascii="Cambria" w:hAnsi="Cambria"/>
          <w:lang w:val="en-US"/>
        </w:rPr>
      </w:pPr>
      <w:r>
        <w:rPr>
          <w:rFonts w:ascii="Cambria" w:hAnsi="Cambria"/>
          <w:color w:val="666666"/>
          <w:lang w:val="en-US"/>
        </w:rPr>
        <w:t>Fax: (+994 12) 437 3236</w:t>
      </w:r>
      <w:r>
        <w:rPr>
          <w:rFonts w:ascii="MS Gothic" w:eastAsia="MS Gothic" w:hAnsi="MS Gothic" w:cs="MS Gothic" w:hint="eastAsia"/>
          <w:color w:val="666666"/>
          <w:lang w:val="en-US"/>
        </w:rPr>
        <w:t> </w:t>
      </w:r>
    </w:p>
    <w:p w:rsidR="00AB760B" w:rsidRDefault="00AB760B" w:rsidP="00AB760B">
      <w:pPr>
        <w:autoSpaceDE w:val="0"/>
        <w:autoSpaceDN w:val="0"/>
        <w:rPr>
          <w:rFonts w:ascii="Cambria" w:hAnsi="Cambria"/>
          <w:lang w:val="en-US"/>
        </w:rPr>
      </w:pPr>
      <w:r>
        <w:rPr>
          <w:rFonts w:ascii="Cambria" w:hAnsi="Cambria"/>
          <w:color w:val="666666"/>
          <w:lang w:val="en-US"/>
        </w:rPr>
        <w:t>E-mail: </w:t>
      </w:r>
      <w:hyperlink r:id="rId9" w:history="1">
        <w:r>
          <w:rPr>
            <w:rStyle w:val="Hiperhivatkozs"/>
            <w:rFonts w:ascii="Cambria" w:hAnsi="Cambria"/>
            <w:color w:val="0B4CB4"/>
            <w:lang w:val="en-US"/>
          </w:rPr>
          <w:t>ayhuseynova@ada.edu.az</w:t>
        </w:r>
      </w:hyperlink>
      <w:r>
        <w:rPr>
          <w:rFonts w:ascii="MS Gothic" w:eastAsia="MS Gothic" w:hAnsi="MS Gothic" w:cs="MS Gothic" w:hint="eastAsia"/>
          <w:color w:val="666666"/>
          <w:lang w:val="en-US"/>
        </w:rPr>
        <w:t> </w:t>
      </w:r>
      <w:r>
        <w:rPr>
          <w:rFonts w:ascii="Cambria" w:hAnsi="Cambria"/>
          <w:color w:val="666666"/>
          <w:lang w:val="en-US"/>
        </w:rPr>
        <w:t>Web:    </w:t>
      </w:r>
      <w:hyperlink r:id="rId10" w:history="1">
        <w:r>
          <w:rPr>
            <w:rStyle w:val="Hiperhivatkozs"/>
            <w:rFonts w:ascii="Cambria" w:hAnsi="Cambria"/>
            <w:color w:val="0B4CB4"/>
            <w:lang w:val="en-US"/>
          </w:rPr>
          <w:t>www.ada.edu.az</w:t>
        </w:r>
      </w:hyperlink>
    </w:p>
    <w:p w:rsidR="00AB760B" w:rsidRDefault="00AB760B" w:rsidP="00AB760B">
      <w:pPr>
        <w:autoSpaceDE w:val="0"/>
        <w:autoSpaceDN w:val="0"/>
        <w:rPr>
          <w:rFonts w:ascii="Cambria" w:hAnsi="Cambria"/>
          <w:lang w:val="en-US"/>
        </w:rPr>
      </w:pPr>
      <w:r>
        <w:rPr>
          <w:rFonts w:ascii="Cambria" w:hAnsi="Cambria"/>
          <w:lang w:val="en-US"/>
        </w:rPr>
        <w:t> </w:t>
      </w:r>
    </w:p>
    <w:p w:rsidR="00AB760B" w:rsidRDefault="00AB760B" w:rsidP="00AB760B">
      <w:pPr>
        <w:rPr>
          <w:rFonts w:ascii="Cambria" w:hAnsi="Cambria"/>
          <w:lang w:val="en-US"/>
        </w:rPr>
      </w:pPr>
      <w:r>
        <w:rPr>
          <w:rFonts w:ascii="Cambria" w:hAnsi="Cambria"/>
          <w:noProof/>
          <w:color w:val="000000"/>
        </w:rPr>
        <w:drawing>
          <wp:inline distT="0" distB="0" distL="0" distR="0">
            <wp:extent cx="3476625" cy="609600"/>
            <wp:effectExtent l="0" t="0" r="9525" b="0"/>
            <wp:docPr id="1" name="Kép 1" descr="/var/folders/c9/7gb4c3nx4k16q7xs2pj0wfhh0000gn/T/com.microsoft.Outlook/WebArchiveCopyPasteTempFiles/cidimage001.png@01D3C521.CC18D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c9/7gb4c3nx4k16q7xs2pj0wfhh0000gn/T/com.microsoft.Outlook/WebArchiveCopyPasteTempFiles/cidimage001.png@01D3C521.CC18DB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476625" cy="609600"/>
                    </a:xfrm>
                    <a:prstGeom prst="rect">
                      <a:avLst/>
                    </a:prstGeom>
                    <a:noFill/>
                    <a:ln>
                      <a:noFill/>
                    </a:ln>
                  </pic:spPr>
                </pic:pic>
              </a:graphicData>
            </a:graphic>
          </wp:inline>
        </w:drawing>
      </w:r>
    </w:p>
    <w:p w:rsidR="00AB760B" w:rsidRDefault="00E65EB3" w:rsidP="00AB760B">
      <w:pPr>
        <w:rPr>
          <w:rFonts w:ascii="Cambria" w:hAnsi="Cambria"/>
          <w:lang w:val="en-US"/>
        </w:rPr>
      </w:pPr>
      <w:hyperlink r:id="rId13" w:history="1">
        <w:r w:rsidR="00AB760B">
          <w:rPr>
            <w:rStyle w:val="Hiperhivatkozs"/>
            <w:rFonts w:ascii="Cambria" w:hAnsi="Cambria"/>
            <w:color w:val="954F72"/>
            <w:lang w:val="en-US"/>
          </w:rPr>
          <w:t>Join ADA University ‘100 New Partners for Growth’ Campaign! </w:t>
        </w:r>
      </w:hyperlink>
    </w:p>
    <w:p w:rsidR="00AB760B" w:rsidRDefault="00AB760B" w:rsidP="00AB760B">
      <w:pPr>
        <w:rPr>
          <w:rFonts w:ascii="Cambria" w:hAnsi="Cambria"/>
          <w:lang w:val="en-US"/>
        </w:rPr>
      </w:pPr>
      <w:r>
        <w:rPr>
          <w:rFonts w:ascii="Cambria" w:hAnsi="Cambria"/>
          <w:lang w:val="en-US"/>
        </w:rPr>
        <w:t> </w:t>
      </w:r>
    </w:p>
    <w:p w:rsidR="00AB760B" w:rsidRDefault="00AB760B" w:rsidP="00AB760B">
      <w:pPr>
        <w:rPr>
          <w:rFonts w:ascii="Cambria" w:hAnsi="Cambria"/>
          <w:lang w:val="en-US"/>
        </w:rPr>
      </w:pPr>
      <w:r>
        <w:rPr>
          <w:rFonts w:ascii="Cambria" w:hAnsi="Cambria"/>
          <w:lang w:val="en-US"/>
        </w:rPr>
        <w:t> </w:t>
      </w:r>
    </w:p>
    <w:p w:rsidR="00AB760B" w:rsidRDefault="00AB760B" w:rsidP="00AB760B">
      <w:pPr>
        <w:rPr>
          <w:rFonts w:ascii="Cambria" w:hAnsi="Cambria"/>
          <w:lang w:val="en-US"/>
        </w:rPr>
      </w:pPr>
      <w:r>
        <w:rPr>
          <w:rFonts w:ascii="Cambria" w:hAnsi="Cambria"/>
          <w:lang w:val="en-US"/>
        </w:rPr>
        <w:t> </w:t>
      </w:r>
    </w:p>
    <w:p w:rsidR="005766DA" w:rsidRPr="00AB760B" w:rsidRDefault="005766DA">
      <w:pPr>
        <w:rPr>
          <w:lang w:val="en-US"/>
        </w:rPr>
      </w:pPr>
    </w:p>
    <w:sectPr w:rsidR="005766DA" w:rsidRPr="00AB76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C7D2C"/>
    <w:multiLevelType w:val="hybridMultilevel"/>
    <w:tmpl w:val="CEC05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0B"/>
    <w:rsid w:val="001E1579"/>
    <w:rsid w:val="005766DA"/>
    <w:rsid w:val="00586075"/>
    <w:rsid w:val="00A2510B"/>
    <w:rsid w:val="00AB3512"/>
    <w:rsid w:val="00AB760B"/>
    <w:rsid w:val="00BC776B"/>
    <w:rsid w:val="00C63C5A"/>
    <w:rsid w:val="00E65EB3"/>
    <w:rsid w:val="00FD7B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68229-62DD-4846-AD92-555C9806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B760B"/>
    <w:pPr>
      <w:spacing w:after="0" w:line="240" w:lineRule="auto"/>
    </w:pPr>
    <w:rPr>
      <w:rFonts w:ascii="Calibri" w:hAnsi="Calibri" w:cs="Calibri"/>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AB760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50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edu.az" TargetMode="External"/><Relationship Id="rId13" Type="http://schemas.openxmlformats.org/officeDocument/2006/relationships/hyperlink" Target="http://adafund.org/news/view/100-for-growth" TargetMode="External"/><Relationship Id="rId3" Type="http://schemas.openxmlformats.org/officeDocument/2006/relationships/settings" Target="settings.xml"/><Relationship Id="rId7" Type="http://schemas.openxmlformats.org/officeDocument/2006/relationships/hyperlink" Target="https://www.youtube.com/watch?v=QhPXOf85KUA" TargetMode="External"/><Relationship Id="rId12" Type="http://schemas.openxmlformats.org/officeDocument/2006/relationships/image" Target="cid:image001.png@01D60CF2.00AC29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a.edu.az/en/admissions/financial-aid" TargetMode="External"/><Relationship Id="rId11" Type="http://schemas.openxmlformats.org/officeDocument/2006/relationships/image" Target="media/image1.png"/><Relationship Id="rId5" Type="http://schemas.openxmlformats.org/officeDocument/2006/relationships/hyperlink" Target="http://www.ada.edu.az/apply" TargetMode="External"/><Relationship Id="rId15" Type="http://schemas.openxmlformats.org/officeDocument/2006/relationships/theme" Target="theme/theme1.xml"/><Relationship Id="rId10" Type="http://schemas.openxmlformats.org/officeDocument/2006/relationships/hyperlink" Target="http://www.ada.edu.az/" TargetMode="External"/><Relationship Id="rId4" Type="http://schemas.openxmlformats.org/officeDocument/2006/relationships/webSettings" Target="webSettings.xml"/><Relationship Id="rId9" Type="http://schemas.openxmlformats.org/officeDocument/2006/relationships/hyperlink" Target="mailto:ayhuseynova@ada.edu.az"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489</Words>
  <Characters>3379</Characters>
  <Application>Microsoft Office Word</Application>
  <DocSecurity>0</DocSecurity>
  <Lines>28</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Gruber Mihály</dc:creator>
  <cp:keywords/>
  <dc:description/>
  <cp:lastModifiedBy>tempus</cp:lastModifiedBy>
  <cp:revision>2</cp:revision>
  <dcterms:created xsi:type="dcterms:W3CDTF">2020-04-29T07:50:00Z</dcterms:created>
  <dcterms:modified xsi:type="dcterms:W3CDTF">2020-04-29T07:50:00Z</dcterms:modified>
</cp:coreProperties>
</file>